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46F0DD" w14:textId="101240AC" w:rsidR="001C32C2" w:rsidRPr="00C6717A" w:rsidRDefault="00C6717A" w:rsidP="00D11653">
      <w:pPr>
        <w:spacing w:line="276" w:lineRule="auto"/>
        <w:rPr>
          <w:color w:val="E36C0A" w:themeColor="accent6" w:themeShade="BF"/>
          <w:sz w:val="60"/>
          <w:szCs w:val="60"/>
          <w:lang w:val="en-US"/>
        </w:rPr>
      </w:pPr>
      <w:r>
        <w:rPr>
          <w:color w:val="E36C0A" w:themeColor="accent6" w:themeShade="BF"/>
          <w:sz w:val="60"/>
          <w:szCs w:val="60"/>
          <w:lang w:val="en-US"/>
        </w:rPr>
        <w:t>[</w:t>
      </w:r>
      <w:r w:rsidRPr="00770D88">
        <w:rPr>
          <w:color w:val="17365D" w:themeColor="text2" w:themeShade="BF"/>
          <w:sz w:val="32"/>
          <w:szCs w:val="32"/>
          <w:lang w:val="en-US"/>
        </w:rPr>
        <w:t xml:space="preserve">Plan </w:t>
      </w:r>
      <w:r w:rsidR="00F36625">
        <w:rPr>
          <w:color w:val="17365D" w:themeColor="text2" w:themeShade="BF"/>
          <w:sz w:val="32"/>
          <w:szCs w:val="32"/>
          <w:lang w:val="en-US"/>
        </w:rPr>
        <w:t>I</w:t>
      </w:r>
      <w:r w:rsidR="00770D88" w:rsidRPr="00770D88">
        <w:rPr>
          <w:color w:val="17365D" w:themeColor="text2" w:themeShade="BF"/>
          <w:sz w:val="32"/>
          <w:szCs w:val="32"/>
          <w:lang w:val="en-US"/>
        </w:rPr>
        <w:t xml:space="preserve">nternational </w:t>
      </w:r>
      <w:r w:rsidR="00B56E0A">
        <w:rPr>
          <w:color w:val="17365D" w:themeColor="text2" w:themeShade="BF"/>
          <w:sz w:val="32"/>
          <w:szCs w:val="32"/>
          <w:lang w:val="en-US"/>
        </w:rPr>
        <w:t>S</w:t>
      </w:r>
      <w:r w:rsidR="00E14253">
        <w:rPr>
          <w:color w:val="17365D" w:themeColor="text2" w:themeShade="BF"/>
          <w:sz w:val="32"/>
          <w:szCs w:val="32"/>
          <w:lang w:val="en-US"/>
        </w:rPr>
        <w:t>udan</w:t>
      </w:r>
      <w:r>
        <w:rPr>
          <w:color w:val="E36C0A" w:themeColor="accent6" w:themeShade="BF"/>
          <w:sz w:val="60"/>
          <w:szCs w:val="60"/>
          <w:lang w:val="en-US"/>
        </w:rPr>
        <w:t>]</w:t>
      </w:r>
    </w:p>
    <w:p w14:paraId="5D0A0348" w14:textId="1922C4F7" w:rsidR="004D14FD" w:rsidRPr="00E14253" w:rsidRDefault="001E10CD" w:rsidP="00F36625">
      <w:pPr>
        <w:pStyle w:val="Subtitle"/>
        <w:rPr>
          <w:i w:val="0"/>
          <w:iCs/>
          <w:color w:val="0070C0"/>
          <w:sz w:val="32"/>
          <w:szCs w:val="32"/>
        </w:rPr>
      </w:pPr>
      <w:r w:rsidRPr="00E14253">
        <w:rPr>
          <w:color w:val="E36C0A" w:themeColor="accent6" w:themeShade="BF"/>
          <w:sz w:val="60"/>
          <w:szCs w:val="60"/>
        </w:rPr>
        <w:t>[</w:t>
      </w:r>
      <w:r w:rsidR="00B56E0A" w:rsidRPr="00E14253">
        <w:rPr>
          <w:i w:val="0"/>
          <w:iCs/>
          <w:color w:val="0070C0"/>
          <w:sz w:val="32"/>
          <w:szCs w:val="32"/>
        </w:rPr>
        <w:t>S</w:t>
      </w:r>
      <w:r w:rsidR="00E14253">
        <w:rPr>
          <w:i w:val="0"/>
          <w:iCs/>
          <w:color w:val="0070C0"/>
          <w:sz w:val="32"/>
          <w:szCs w:val="32"/>
        </w:rPr>
        <w:t>DN100482</w:t>
      </w:r>
      <w:r w:rsidR="00770D88" w:rsidRPr="00E14253">
        <w:rPr>
          <w:i w:val="0"/>
          <w:iCs/>
          <w:color w:val="0070C0"/>
          <w:sz w:val="32"/>
          <w:szCs w:val="32"/>
        </w:rPr>
        <w:t xml:space="preserve"> </w:t>
      </w:r>
      <w:r w:rsidR="00770D88" w:rsidRPr="00E14253">
        <w:rPr>
          <w:i w:val="0"/>
          <w:iCs/>
          <w:color w:val="17365D" w:themeColor="text2" w:themeShade="BF"/>
          <w:sz w:val="32"/>
          <w:szCs w:val="32"/>
        </w:rPr>
        <w:t>/</w:t>
      </w:r>
      <w:r w:rsidR="00770D88" w:rsidRPr="00E14253">
        <w:rPr>
          <w:color w:val="17365D" w:themeColor="text2" w:themeShade="BF"/>
          <w:sz w:val="32"/>
          <w:szCs w:val="32"/>
        </w:rPr>
        <w:t xml:space="preserve"> </w:t>
      </w:r>
      <w:r w:rsidR="005B79F9" w:rsidRPr="00E14253">
        <w:rPr>
          <w:i w:val="0"/>
          <w:iCs/>
          <w:color w:val="0070C0"/>
          <w:sz w:val="32"/>
          <w:szCs w:val="32"/>
        </w:rPr>
        <w:t>S</w:t>
      </w:r>
      <w:r w:rsidR="00E14253">
        <w:rPr>
          <w:i w:val="0"/>
          <w:iCs/>
          <w:color w:val="0070C0"/>
          <w:sz w:val="32"/>
          <w:szCs w:val="32"/>
        </w:rPr>
        <w:t>udan</w:t>
      </w:r>
      <w:r w:rsidR="005B79F9" w:rsidRPr="00E14253">
        <w:rPr>
          <w:i w:val="0"/>
          <w:iCs/>
          <w:color w:val="0070C0"/>
          <w:sz w:val="32"/>
          <w:szCs w:val="32"/>
        </w:rPr>
        <w:t xml:space="preserve"> – Danida Flex HUM</w:t>
      </w:r>
      <w:r w:rsidRPr="00E14253">
        <w:rPr>
          <w:color w:val="E36C0A" w:themeColor="accent6" w:themeShade="BF"/>
          <w:sz w:val="60"/>
          <w:szCs w:val="60"/>
        </w:rPr>
        <w:t>]</w:t>
      </w:r>
    </w:p>
    <w:p w14:paraId="1E75115B" w14:textId="5B0173AC" w:rsidR="004D14FD" w:rsidRPr="00676AA4" w:rsidRDefault="004D14FD" w:rsidP="00D11653">
      <w:pPr>
        <w:spacing w:line="276" w:lineRule="auto"/>
        <w:rPr>
          <w:rFonts w:eastAsia="Arial" w:cs="Arial"/>
          <w:color w:val="E36C0A" w:themeColor="accent6" w:themeShade="BF"/>
          <w:sz w:val="40"/>
          <w:szCs w:val="40"/>
          <w:lang w:val="en-US"/>
        </w:rPr>
      </w:pPr>
      <w:r w:rsidRPr="00676AA4">
        <w:rPr>
          <w:rFonts w:eastAsia="Arial" w:cs="Arial"/>
          <w:color w:val="E36C0A" w:themeColor="accent6" w:themeShade="BF"/>
          <w:sz w:val="40"/>
          <w:szCs w:val="40"/>
          <w:lang w:val="en-US"/>
        </w:rPr>
        <w:t xml:space="preserve">Management Letter </w:t>
      </w:r>
      <w:r w:rsidR="00B200BB" w:rsidRPr="00676AA4">
        <w:rPr>
          <w:rFonts w:eastAsia="Arial" w:cs="Arial"/>
          <w:color w:val="E36C0A" w:themeColor="accent6" w:themeShade="BF"/>
          <w:sz w:val="40"/>
          <w:szCs w:val="40"/>
          <w:highlight w:val="lightGray"/>
          <w:lang w:val="en-US"/>
        </w:rPr>
        <w:t>[</w:t>
      </w:r>
      <w:r w:rsidR="00E14253">
        <w:rPr>
          <w:color w:val="17365D" w:themeColor="text2" w:themeShade="BF"/>
          <w:sz w:val="32"/>
          <w:szCs w:val="32"/>
          <w:lang w:val="en-US"/>
        </w:rPr>
        <w:t>April</w:t>
      </w:r>
      <w:r w:rsidR="00F36625">
        <w:rPr>
          <w:color w:val="17365D" w:themeColor="text2" w:themeShade="BF"/>
          <w:sz w:val="32"/>
          <w:szCs w:val="32"/>
          <w:lang w:val="en-US"/>
        </w:rPr>
        <w:t xml:space="preserve"> 202</w:t>
      </w:r>
      <w:r w:rsidR="00B56E0A">
        <w:rPr>
          <w:color w:val="17365D" w:themeColor="text2" w:themeShade="BF"/>
          <w:sz w:val="32"/>
          <w:szCs w:val="32"/>
          <w:lang w:val="en-US"/>
        </w:rPr>
        <w:t>5</w:t>
      </w:r>
      <w:r w:rsidR="00770D88" w:rsidRPr="00770D88">
        <w:rPr>
          <w:color w:val="17365D" w:themeColor="text2" w:themeShade="BF"/>
          <w:sz w:val="32"/>
          <w:szCs w:val="32"/>
          <w:lang w:val="en-US"/>
        </w:rPr>
        <w:t xml:space="preserve"> </w:t>
      </w:r>
      <w:r w:rsidR="00F36625">
        <w:rPr>
          <w:color w:val="17365D" w:themeColor="text2" w:themeShade="BF"/>
          <w:sz w:val="32"/>
          <w:szCs w:val="32"/>
          <w:lang w:val="en-US"/>
        </w:rPr>
        <w:t>–</w:t>
      </w:r>
      <w:r w:rsidR="00770D88" w:rsidRPr="00770D88">
        <w:rPr>
          <w:color w:val="17365D" w:themeColor="text2" w:themeShade="BF"/>
          <w:sz w:val="32"/>
          <w:szCs w:val="32"/>
          <w:lang w:val="en-US"/>
        </w:rPr>
        <w:t xml:space="preserve"> </w:t>
      </w:r>
      <w:r w:rsidR="00E14253">
        <w:rPr>
          <w:color w:val="17365D" w:themeColor="text2" w:themeShade="BF"/>
          <w:sz w:val="32"/>
          <w:szCs w:val="32"/>
          <w:lang w:val="en-US"/>
        </w:rPr>
        <w:t>October</w:t>
      </w:r>
      <w:r w:rsidR="00A41832" w:rsidRPr="00770D88">
        <w:rPr>
          <w:color w:val="17365D" w:themeColor="text2" w:themeShade="BF"/>
          <w:sz w:val="32"/>
          <w:szCs w:val="32"/>
          <w:lang w:val="en-US"/>
        </w:rPr>
        <w:t xml:space="preserve"> 202</w:t>
      </w:r>
      <w:r w:rsidR="00F36625">
        <w:rPr>
          <w:color w:val="17365D" w:themeColor="text2" w:themeShade="BF"/>
          <w:sz w:val="32"/>
          <w:szCs w:val="32"/>
          <w:lang w:val="en-US"/>
        </w:rPr>
        <w:t>5</w:t>
      </w:r>
      <w:r w:rsidR="00B200BB" w:rsidRPr="00676AA4">
        <w:rPr>
          <w:rFonts w:eastAsia="Arial" w:cs="Arial"/>
          <w:color w:val="E36C0A" w:themeColor="accent6" w:themeShade="BF"/>
          <w:sz w:val="40"/>
          <w:szCs w:val="40"/>
          <w:highlight w:val="lightGray"/>
          <w:lang w:val="en-US"/>
        </w:rPr>
        <w:t>]</w:t>
      </w:r>
    </w:p>
    <w:p w14:paraId="66D9234E" w14:textId="07B19D05" w:rsidR="004D14FD" w:rsidRPr="002E518B" w:rsidRDefault="00C93F52" w:rsidP="00D11653">
      <w:pPr>
        <w:spacing w:line="276" w:lineRule="auto"/>
        <w:rPr>
          <w:rFonts w:eastAsia="Arial" w:cs="Arial"/>
          <w:sz w:val="24"/>
          <w:szCs w:val="24"/>
          <w:lang w:val="en-US"/>
        </w:rPr>
      </w:pPr>
      <w:r>
        <w:rPr>
          <w:rFonts w:eastAsia="Arial" w:cs="Arial"/>
          <w:sz w:val="24"/>
          <w:szCs w:val="24"/>
          <w:lang w:val="en-US"/>
        </w:rPr>
        <w:t>Strategic Partnership Agreement</w:t>
      </w:r>
      <w:r w:rsidR="004D14FD" w:rsidRPr="002E518B">
        <w:rPr>
          <w:rFonts w:eastAsia="Arial" w:cs="Arial"/>
          <w:sz w:val="24"/>
          <w:szCs w:val="24"/>
          <w:lang w:val="en-US"/>
        </w:rPr>
        <w:t xml:space="preserve"> (</w:t>
      </w:r>
      <w:r>
        <w:rPr>
          <w:rFonts w:eastAsia="Arial" w:cs="Arial"/>
          <w:sz w:val="24"/>
          <w:szCs w:val="24"/>
          <w:lang w:val="en-US"/>
        </w:rPr>
        <w:t>SPA</w:t>
      </w:r>
      <w:r w:rsidR="004D14FD" w:rsidRPr="002E518B">
        <w:rPr>
          <w:rFonts w:eastAsia="Arial" w:cs="Arial"/>
          <w:sz w:val="24"/>
          <w:szCs w:val="24"/>
          <w:lang w:val="en-US"/>
        </w:rPr>
        <w:t>)</w:t>
      </w:r>
    </w:p>
    <w:p w14:paraId="2098C4F8" w14:textId="1FC918B1" w:rsidR="004D14FD" w:rsidRPr="002E518B" w:rsidRDefault="004D14FD" w:rsidP="00D11653">
      <w:pPr>
        <w:spacing w:line="276" w:lineRule="auto"/>
        <w:rPr>
          <w:rFonts w:eastAsia="Arial" w:cs="Arial"/>
          <w:sz w:val="24"/>
          <w:szCs w:val="24"/>
          <w:lang w:val="en-US"/>
        </w:rPr>
      </w:pPr>
    </w:p>
    <w:p w14:paraId="00C4F36E" w14:textId="0B11C49C" w:rsidR="004D14FD" w:rsidRPr="002E518B" w:rsidRDefault="004D14FD" w:rsidP="00D11653">
      <w:pPr>
        <w:spacing w:line="276" w:lineRule="auto"/>
        <w:rPr>
          <w:rFonts w:eastAsia="Arial" w:cs="Arial"/>
          <w:b/>
          <w:bCs/>
          <w:sz w:val="24"/>
          <w:szCs w:val="24"/>
          <w:lang w:val="en-US"/>
        </w:rPr>
      </w:pPr>
      <w:r w:rsidRPr="002E518B">
        <w:rPr>
          <w:rFonts w:eastAsia="Arial" w:cs="Arial"/>
          <w:b/>
          <w:bCs/>
          <w:sz w:val="24"/>
          <w:szCs w:val="24"/>
          <w:lang w:val="en-US"/>
        </w:rPr>
        <w:t>Date:</w:t>
      </w:r>
    </w:p>
    <w:p w14:paraId="43B03F9B" w14:textId="2E3D1840" w:rsidR="004D14FD" w:rsidRPr="002E518B" w:rsidRDefault="004D14FD" w:rsidP="00D11653">
      <w:pPr>
        <w:spacing w:line="276" w:lineRule="auto"/>
        <w:rPr>
          <w:rFonts w:eastAsia="Arial" w:cs="Arial"/>
          <w:sz w:val="24"/>
          <w:szCs w:val="24"/>
          <w:lang w:val="en-US"/>
        </w:rPr>
      </w:pPr>
      <w:r w:rsidRPr="00D47E15">
        <w:rPr>
          <w:rFonts w:eastAsia="Arial" w:cs="Arial"/>
          <w:sz w:val="24"/>
          <w:szCs w:val="24"/>
          <w:highlight w:val="lightGray"/>
          <w:lang w:val="en-US"/>
        </w:rPr>
        <w:t xml:space="preserve">Date /month/ </w:t>
      </w:r>
      <w:r w:rsidR="00D47E15" w:rsidRPr="00D47E15">
        <w:rPr>
          <w:rFonts w:eastAsia="Arial" w:cs="Arial"/>
          <w:sz w:val="24"/>
          <w:szCs w:val="24"/>
          <w:highlight w:val="lightGray"/>
          <w:lang w:val="en-US"/>
        </w:rPr>
        <w:t>year</w:t>
      </w:r>
    </w:p>
    <w:p w14:paraId="1D13A002" w14:textId="77777777" w:rsidR="001C32C2" w:rsidRPr="002E518B" w:rsidRDefault="00A41832" w:rsidP="00D11653">
      <w:pPr>
        <w:spacing w:line="276" w:lineRule="auto"/>
        <w:rPr>
          <w:rFonts w:eastAsia="Arial" w:cs="Arial"/>
          <w:sz w:val="40"/>
          <w:szCs w:val="40"/>
          <w:lang w:val="en-US"/>
        </w:rPr>
      </w:pPr>
      <w:r w:rsidRPr="002E518B">
        <w:rPr>
          <w:lang w:val="en-US"/>
        </w:rPr>
        <w:br w:type="page"/>
      </w:r>
    </w:p>
    <w:p w14:paraId="41B20F53" w14:textId="77777777" w:rsidR="00D11653" w:rsidRDefault="00D11653" w:rsidP="00D11653">
      <w:pPr>
        <w:pBdr>
          <w:top w:val="nil"/>
          <w:left w:val="nil"/>
          <w:bottom w:val="nil"/>
          <w:right w:val="nil"/>
          <w:between w:val="nil"/>
        </w:pBdr>
        <w:spacing w:after="0"/>
        <w:rPr>
          <w:b/>
          <w:bCs/>
          <w:lang w:val="en-US"/>
        </w:rPr>
      </w:pPr>
    </w:p>
    <w:p w14:paraId="373FC1FB" w14:textId="5B360030" w:rsidR="00D11653" w:rsidRDefault="00D11653" w:rsidP="00D11653">
      <w:pPr>
        <w:pBdr>
          <w:top w:val="nil"/>
          <w:left w:val="nil"/>
          <w:bottom w:val="nil"/>
          <w:right w:val="nil"/>
          <w:between w:val="nil"/>
        </w:pBdr>
        <w:spacing w:after="0"/>
        <w:rPr>
          <w:b/>
          <w:bCs/>
          <w:lang w:val="en-US"/>
        </w:rPr>
      </w:pPr>
      <w:r w:rsidRPr="00D11653">
        <w:rPr>
          <w:b/>
          <w:bCs/>
          <w:lang w:val="en-US"/>
        </w:rPr>
        <w:t>Our Ad</w:t>
      </w:r>
      <w:r>
        <w:rPr>
          <w:b/>
          <w:bCs/>
          <w:lang w:val="en-US"/>
        </w:rPr>
        <w:t>dress:</w:t>
      </w:r>
    </w:p>
    <w:p w14:paraId="67A03D9F" w14:textId="77777777" w:rsidR="00D11653" w:rsidRPr="00A41832" w:rsidRDefault="00D11653" w:rsidP="00D11653">
      <w:pPr>
        <w:pBdr>
          <w:top w:val="nil"/>
          <w:left w:val="nil"/>
          <w:bottom w:val="nil"/>
          <w:right w:val="nil"/>
          <w:between w:val="nil"/>
        </w:pBdr>
        <w:spacing w:after="0"/>
        <w:rPr>
          <w:lang w:val="en-US"/>
        </w:rPr>
      </w:pPr>
      <w:r w:rsidRPr="00A41832">
        <w:rPr>
          <w:lang w:val="en-US"/>
        </w:rPr>
        <w:t xml:space="preserve">PwC Statsautoriseret Revisionspartnerselskab </w:t>
      </w:r>
    </w:p>
    <w:p w14:paraId="0968F27A" w14:textId="77777777" w:rsidR="00D11653" w:rsidRPr="00A41832" w:rsidRDefault="00D11653" w:rsidP="00D11653">
      <w:pPr>
        <w:pBdr>
          <w:top w:val="nil"/>
          <w:left w:val="nil"/>
          <w:bottom w:val="nil"/>
          <w:right w:val="nil"/>
          <w:between w:val="nil"/>
        </w:pBdr>
        <w:spacing w:after="0"/>
        <w:rPr>
          <w:lang w:val="en-US"/>
        </w:rPr>
      </w:pPr>
      <w:r w:rsidRPr="00A41832">
        <w:rPr>
          <w:lang w:val="en-US"/>
        </w:rPr>
        <w:t xml:space="preserve">Strandvejen 44 </w:t>
      </w:r>
    </w:p>
    <w:p w14:paraId="1A2AF383" w14:textId="77777777" w:rsidR="00D11653" w:rsidRPr="00A41832" w:rsidRDefault="00D11653" w:rsidP="00D11653">
      <w:pPr>
        <w:pBdr>
          <w:top w:val="nil"/>
          <w:left w:val="nil"/>
          <w:bottom w:val="nil"/>
          <w:right w:val="nil"/>
          <w:between w:val="nil"/>
        </w:pBdr>
        <w:spacing w:after="0"/>
        <w:rPr>
          <w:lang w:val="en-US"/>
        </w:rPr>
      </w:pPr>
      <w:r w:rsidRPr="00A41832">
        <w:rPr>
          <w:lang w:val="en-US"/>
        </w:rPr>
        <w:t xml:space="preserve">DK-2900 Hellerup </w:t>
      </w:r>
    </w:p>
    <w:p w14:paraId="7CCC9D1C" w14:textId="77777777" w:rsidR="00D11653" w:rsidRPr="00D11653" w:rsidRDefault="00D11653" w:rsidP="00D11653">
      <w:pPr>
        <w:pBdr>
          <w:top w:val="nil"/>
          <w:left w:val="nil"/>
          <w:bottom w:val="nil"/>
          <w:right w:val="nil"/>
          <w:between w:val="nil"/>
        </w:pBdr>
        <w:spacing w:after="0"/>
        <w:rPr>
          <w:lang w:val="en-US"/>
        </w:rPr>
      </w:pPr>
      <w:r w:rsidRPr="00D11653">
        <w:rPr>
          <w:lang w:val="en-US"/>
        </w:rPr>
        <w:t xml:space="preserve">Denmark </w:t>
      </w:r>
    </w:p>
    <w:p w14:paraId="3464D470" w14:textId="77777777" w:rsidR="00D11653" w:rsidRDefault="00D11653" w:rsidP="00D11653">
      <w:pPr>
        <w:pBdr>
          <w:top w:val="nil"/>
          <w:left w:val="nil"/>
          <w:bottom w:val="nil"/>
          <w:right w:val="nil"/>
          <w:between w:val="nil"/>
        </w:pBdr>
        <w:spacing w:after="0"/>
        <w:rPr>
          <w:lang w:val="en-US"/>
        </w:rPr>
      </w:pPr>
    </w:p>
    <w:p w14:paraId="50B44809" w14:textId="173DAEBA" w:rsidR="00D11653" w:rsidRPr="00D11653" w:rsidRDefault="00D11653" w:rsidP="00D11653">
      <w:pPr>
        <w:pBdr>
          <w:top w:val="nil"/>
          <w:left w:val="nil"/>
          <w:bottom w:val="nil"/>
          <w:right w:val="nil"/>
          <w:between w:val="nil"/>
        </w:pBdr>
        <w:spacing w:after="0"/>
        <w:rPr>
          <w:lang w:val="en-US"/>
        </w:rPr>
      </w:pPr>
      <w:r w:rsidRPr="00D11653">
        <w:rPr>
          <w:lang w:val="en-US"/>
        </w:rPr>
        <w:t xml:space="preserve">Att.: Jesper Randall Petersen </w:t>
      </w:r>
    </w:p>
    <w:p w14:paraId="2F3C6DB1" w14:textId="77777777" w:rsidR="00D11653" w:rsidRPr="00D11653" w:rsidRDefault="00D11653" w:rsidP="00D11653">
      <w:pPr>
        <w:pBdr>
          <w:top w:val="nil"/>
          <w:left w:val="nil"/>
          <w:bottom w:val="nil"/>
          <w:right w:val="nil"/>
          <w:between w:val="nil"/>
        </w:pBdr>
        <w:spacing w:after="0"/>
        <w:rPr>
          <w:lang w:val="en-US"/>
        </w:rPr>
      </w:pPr>
      <w:r w:rsidRPr="00D11653">
        <w:rPr>
          <w:lang w:val="en-US"/>
        </w:rPr>
        <w:t xml:space="preserve">State Authorized Public Accountant </w:t>
      </w:r>
    </w:p>
    <w:p w14:paraId="3C48F2C5" w14:textId="226AB224" w:rsidR="00D11653" w:rsidRPr="00D11653" w:rsidRDefault="00D11653" w:rsidP="00D11653">
      <w:pPr>
        <w:pBdr>
          <w:top w:val="nil"/>
          <w:left w:val="nil"/>
          <w:bottom w:val="nil"/>
          <w:right w:val="nil"/>
          <w:between w:val="nil"/>
        </w:pBdr>
        <w:spacing w:after="0"/>
        <w:rPr>
          <w:lang w:val="en-US"/>
        </w:rPr>
      </w:pPr>
      <w:r w:rsidRPr="00D11653">
        <w:rPr>
          <w:lang w:val="en-US"/>
        </w:rPr>
        <w:t xml:space="preserve">Phone: (+45) 3945 3251 </w:t>
      </w:r>
    </w:p>
    <w:p w14:paraId="559656BE" w14:textId="0C8A990A" w:rsidR="00D11653" w:rsidRDefault="00D11653" w:rsidP="00D11653">
      <w:pPr>
        <w:pBdr>
          <w:top w:val="nil"/>
          <w:left w:val="nil"/>
          <w:bottom w:val="nil"/>
          <w:right w:val="nil"/>
          <w:between w:val="nil"/>
        </w:pBdr>
        <w:spacing w:after="0"/>
        <w:rPr>
          <w:lang w:val="en-US"/>
        </w:rPr>
      </w:pPr>
      <w:hyperlink r:id="rId7" w:history="1">
        <w:r w:rsidRPr="00283AB3">
          <w:rPr>
            <w:rStyle w:val="Hyperlink"/>
            <w:lang w:val="en-US"/>
          </w:rPr>
          <w:t>Jesper.randall.petersen@pwc.com</w:t>
        </w:r>
      </w:hyperlink>
    </w:p>
    <w:p w14:paraId="654D00F9" w14:textId="14216C24" w:rsidR="00D11653" w:rsidRDefault="00D11653" w:rsidP="00D11653">
      <w:pPr>
        <w:pBdr>
          <w:top w:val="nil"/>
          <w:left w:val="nil"/>
          <w:bottom w:val="nil"/>
          <w:right w:val="nil"/>
          <w:between w:val="nil"/>
        </w:pBdr>
        <w:spacing w:after="0"/>
        <w:rPr>
          <w:lang w:val="en-US"/>
        </w:rPr>
      </w:pPr>
    </w:p>
    <w:p w14:paraId="613E5082" w14:textId="77777777" w:rsidR="00D11653" w:rsidRDefault="00D11653" w:rsidP="00D11653">
      <w:pPr>
        <w:pBdr>
          <w:top w:val="nil"/>
          <w:left w:val="nil"/>
          <w:bottom w:val="nil"/>
          <w:right w:val="nil"/>
          <w:between w:val="nil"/>
        </w:pBdr>
        <w:spacing w:after="0"/>
        <w:rPr>
          <w:lang w:val="en-US"/>
        </w:rPr>
      </w:pPr>
    </w:p>
    <w:p w14:paraId="172722AE" w14:textId="0BCB9254" w:rsidR="00D11653" w:rsidRDefault="00D11653" w:rsidP="00D11653">
      <w:pPr>
        <w:pBdr>
          <w:top w:val="nil"/>
          <w:left w:val="nil"/>
          <w:bottom w:val="nil"/>
          <w:right w:val="nil"/>
          <w:between w:val="nil"/>
        </w:pBdr>
        <w:spacing w:after="0" w:line="276" w:lineRule="auto"/>
        <w:rPr>
          <w:lang w:val="en-US"/>
        </w:rPr>
      </w:pPr>
    </w:p>
    <w:p w14:paraId="1BB95A23" w14:textId="77777777" w:rsidR="00D11653" w:rsidRPr="00D11653" w:rsidRDefault="00D11653" w:rsidP="00D11653">
      <w:pPr>
        <w:pBdr>
          <w:top w:val="nil"/>
          <w:left w:val="nil"/>
          <w:bottom w:val="nil"/>
          <w:right w:val="nil"/>
          <w:between w:val="nil"/>
        </w:pBdr>
        <w:spacing w:after="0" w:line="276" w:lineRule="auto"/>
        <w:rPr>
          <w:lang w:val="en-US"/>
        </w:rPr>
      </w:pPr>
    </w:p>
    <w:p w14:paraId="3872FED3" w14:textId="26238AED" w:rsidR="00D11653" w:rsidRDefault="00D11653" w:rsidP="00F36625">
      <w:pPr>
        <w:pBdr>
          <w:top w:val="nil"/>
          <w:left w:val="nil"/>
          <w:bottom w:val="nil"/>
          <w:right w:val="nil"/>
          <w:between w:val="nil"/>
        </w:pBdr>
        <w:spacing w:after="0" w:line="276" w:lineRule="auto"/>
        <w:rPr>
          <w:lang w:val="en-US"/>
        </w:rPr>
      </w:pPr>
      <w:r w:rsidRPr="00D11653">
        <w:rPr>
          <w:lang w:val="en-US"/>
        </w:rPr>
        <w:t xml:space="preserve">As part of our audit of Project Financial Statements of </w:t>
      </w:r>
      <w:r w:rsidRPr="00D11653">
        <w:rPr>
          <w:shd w:val="clear" w:color="auto" w:fill="D9D9D9" w:themeFill="background1" w:themeFillShade="D9"/>
          <w:lang w:val="en-US"/>
        </w:rPr>
        <w:t>[</w:t>
      </w:r>
      <w:r w:rsidR="00F00ABD">
        <w:rPr>
          <w:color w:val="17365D" w:themeColor="text2" w:themeShade="BF"/>
          <w:lang w:val="en-US"/>
        </w:rPr>
        <w:t>S</w:t>
      </w:r>
      <w:r w:rsidR="00E14253">
        <w:rPr>
          <w:color w:val="17365D" w:themeColor="text2" w:themeShade="BF"/>
          <w:lang w:val="en-US"/>
        </w:rPr>
        <w:t>DN100482</w:t>
      </w:r>
      <w:r w:rsidR="00770D88" w:rsidRPr="00B06A83">
        <w:rPr>
          <w:color w:val="17365D" w:themeColor="text2" w:themeShade="BF"/>
          <w:lang w:val="en-US"/>
        </w:rPr>
        <w:t xml:space="preserve"> / </w:t>
      </w:r>
      <w:r w:rsidR="005B79F9">
        <w:rPr>
          <w:color w:val="17365D" w:themeColor="text2" w:themeShade="BF"/>
          <w:lang w:val="en-US"/>
        </w:rPr>
        <w:t>S</w:t>
      </w:r>
      <w:r w:rsidR="00E14253">
        <w:rPr>
          <w:color w:val="17365D" w:themeColor="text2" w:themeShade="BF"/>
          <w:lang w:val="en-US"/>
        </w:rPr>
        <w:t>udan</w:t>
      </w:r>
      <w:r w:rsidR="005B79F9">
        <w:rPr>
          <w:color w:val="17365D" w:themeColor="text2" w:themeShade="BF"/>
          <w:lang w:val="en-US"/>
        </w:rPr>
        <w:t xml:space="preserve"> – Danida Flex HUM</w:t>
      </w:r>
      <w:r w:rsidRPr="00D11653">
        <w:rPr>
          <w:shd w:val="clear" w:color="auto" w:fill="D9D9D9" w:themeFill="background1" w:themeFillShade="D9"/>
          <w:lang w:val="en-US"/>
        </w:rPr>
        <w:t>]</w:t>
      </w:r>
      <w:r>
        <w:rPr>
          <w:lang w:val="en-US"/>
        </w:rPr>
        <w:t xml:space="preserve"> </w:t>
      </w:r>
      <w:r w:rsidRPr="00D11653">
        <w:rPr>
          <w:lang w:val="en-US"/>
        </w:rPr>
        <w:t>on grants received under</w:t>
      </w:r>
      <w:r>
        <w:rPr>
          <w:lang w:val="en-US"/>
        </w:rPr>
        <w:t xml:space="preserve"> </w:t>
      </w:r>
      <w:r w:rsidRPr="00A948FA">
        <w:rPr>
          <w:lang w:val="en-US"/>
        </w:rPr>
        <w:t xml:space="preserve">Ministry of Foreign Affairs of Denmark, </w:t>
      </w:r>
      <w:r w:rsidR="00C93F52">
        <w:rPr>
          <w:lang w:val="en-US"/>
        </w:rPr>
        <w:t>Strategic Partnership Agreement</w:t>
      </w:r>
      <w:r w:rsidRPr="00A948FA">
        <w:rPr>
          <w:lang w:val="en-US"/>
        </w:rPr>
        <w:t xml:space="preserve"> (</w:t>
      </w:r>
      <w:r w:rsidR="00C93F52">
        <w:rPr>
          <w:lang w:val="en-US"/>
        </w:rPr>
        <w:t>SPA</w:t>
      </w:r>
      <w:r w:rsidRPr="00A948FA">
        <w:rPr>
          <w:lang w:val="en-US"/>
        </w:rPr>
        <w:t xml:space="preserve">) for the period </w:t>
      </w:r>
      <w:r w:rsidRPr="00A948FA">
        <w:rPr>
          <w:color w:val="000000"/>
          <w:highlight w:val="lightGray"/>
          <w:lang w:val="en-US"/>
        </w:rPr>
        <w:t xml:space="preserve">[ </w:t>
      </w:r>
      <w:r w:rsidR="00A41832">
        <w:rPr>
          <w:color w:val="000000"/>
          <w:highlight w:val="lightGray"/>
          <w:lang w:val="en-US"/>
        </w:rPr>
        <w:t>0</w:t>
      </w:r>
      <w:r w:rsidR="00F00ABD">
        <w:rPr>
          <w:color w:val="000000"/>
          <w:highlight w:val="lightGray"/>
          <w:lang w:val="en-US"/>
        </w:rPr>
        <w:t>2</w:t>
      </w:r>
      <w:r w:rsidR="00A41832">
        <w:rPr>
          <w:color w:val="000000"/>
          <w:highlight w:val="lightGray"/>
          <w:lang w:val="en-US"/>
        </w:rPr>
        <w:t xml:space="preserve"> </w:t>
      </w:r>
      <w:r w:rsidR="00E14253">
        <w:rPr>
          <w:color w:val="000000"/>
          <w:highlight w:val="lightGray"/>
          <w:lang w:val="en-US"/>
        </w:rPr>
        <w:t>April</w:t>
      </w:r>
      <w:r w:rsidR="00F36625">
        <w:rPr>
          <w:color w:val="000000"/>
          <w:highlight w:val="lightGray"/>
          <w:lang w:val="en-US"/>
        </w:rPr>
        <w:t xml:space="preserve"> </w:t>
      </w:r>
      <w:r w:rsidRPr="00A948FA">
        <w:rPr>
          <w:color w:val="000000"/>
          <w:highlight w:val="lightGray"/>
          <w:lang w:val="en-US"/>
        </w:rPr>
        <w:t>202</w:t>
      </w:r>
      <w:r w:rsidR="00E14253">
        <w:rPr>
          <w:color w:val="000000"/>
          <w:highlight w:val="lightGray"/>
          <w:lang w:val="en-US"/>
        </w:rPr>
        <w:t>5</w:t>
      </w:r>
      <w:r w:rsidRPr="00A948FA">
        <w:rPr>
          <w:color w:val="000000"/>
          <w:highlight w:val="lightGray"/>
          <w:lang w:val="en-US"/>
        </w:rPr>
        <w:t xml:space="preserve"> – </w:t>
      </w:r>
      <w:r w:rsidR="00A41832">
        <w:rPr>
          <w:color w:val="000000"/>
          <w:highlight w:val="lightGray"/>
          <w:lang w:val="en-US"/>
        </w:rPr>
        <w:t>3</w:t>
      </w:r>
      <w:r w:rsidR="00E14253">
        <w:rPr>
          <w:color w:val="000000"/>
          <w:highlight w:val="lightGray"/>
          <w:lang w:val="en-US"/>
        </w:rPr>
        <w:t>1</w:t>
      </w:r>
      <w:r w:rsidR="00A41832">
        <w:rPr>
          <w:color w:val="000000"/>
          <w:highlight w:val="lightGray"/>
          <w:lang w:val="en-US"/>
        </w:rPr>
        <w:t xml:space="preserve"> </w:t>
      </w:r>
      <w:r w:rsidR="00E14253">
        <w:rPr>
          <w:color w:val="000000"/>
          <w:highlight w:val="lightGray"/>
          <w:lang w:val="en-US"/>
        </w:rPr>
        <w:t>October</w:t>
      </w:r>
      <w:r w:rsidRPr="00A948FA">
        <w:rPr>
          <w:color w:val="000000"/>
          <w:highlight w:val="lightGray"/>
          <w:lang w:val="en-US"/>
        </w:rPr>
        <w:t xml:space="preserve"> 202</w:t>
      </w:r>
      <w:r w:rsidR="00F36625">
        <w:rPr>
          <w:color w:val="000000"/>
          <w:highlight w:val="lightGray"/>
          <w:lang w:val="en-US"/>
        </w:rPr>
        <w:t>5</w:t>
      </w:r>
      <w:r w:rsidRPr="00A948FA">
        <w:rPr>
          <w:color w:val="000000"/>
          <w:highlight w:val="lightGray"/>
          <w:lang w:val="en-US"/>
        </w:rPr>
        <w:t>]</w:t>
      </w:r>
      <w:r>
        <w:rPr>
          <w:lang w:val="en-US"/>
        </w:rPr>
        <w:t>.</w:t>
      </w:r>
    </w:p>
    <w:p w14:paraId="038A9570" w14:textId="0785F0C9" w:rsidR="00D11653" w:rsidRPr="00D11653" w:rsidRDefault="00D11653" w:rsidP="00D11653">
      <w:pPr>
        <w:pBdr>
          <w:top w:val="nil"/>
          <w:left w:val="nil"/>
          <w:bottom w:val="nil"/>
          <w:right w:val="nil"/>
          <w:between w:val="nil"/>
        </w:pBdr>
        <w:spacing w:after="0" w:line="276" w:lineRule="auto"/>
        <w:rPr>
          <w:lang w:val="en-US"/>
        </w:rPr>
      </w:pPr>
      <w:r w:rsidRPr="00D11653">
        <w:rPr>
          <w:lang w:val="en-US"/>
        </w:rPr>
        <w:t xml:space="preserve">We have reviewed significant areas of the company/project's accounting procedures and internal controls. In this Management Letter, we have summarized our proposals for improvements to the accounting business processes and internal controls. </w:t>
      </w:r>
    </w:p>
    <w:p w14:paraId="6AC698E5" w14:textId="2EA6BA26" w:rsidR="00D11653" w:rsidRDefault="00D11653" w:rsidP="00D11653">
      <w:pPr>
        <w:pBdr>
          <w:top w:val="nil"/>
          <w:left w:val="nil"/>
          <w:bottom w:val="nil"/>
          <w:right w:val="nil"/>
          <w:between w:val="nil"/>
        </w:pBdr>
        <w:spacing w:after="0" w:line="276" w:lineRule="auto"/>
        <w:rPr>
          <w:lang w:val="en-US"/>
        </w:rPr>
      </w:pPr>
      <w:r w:rsidRPr="00D11653">
        <w:rPr>
          <w:lang w:val="en-US"/>
        </w:rPr>
        <w:t>The most significant observations for each of the areas are reproduced in the section below and structured as follows:</w:t>
      </w:r>
    </w:p>
    <w:p w14:paraId="4D4000F2" w14:textId="2B712626" w:rsidR="00D11653" w:rsidRDefault="00D11653" w:rsidP="00D11653">
      <w:pPr>
        <w:pBdr>
          <w:top w:val="nil"/>
          <w:left w:val="nil"/>
          <w:bottom w:val="nil"/>
          <w:right w:val="nil"/>
          <w:between w:val="nil"/>
        </w:pBdr>
        <w:spacing w:after="0" w:line="276" w:lineRule="auto"/>
        <w:rPr>
          <w:lang w:val="en-US"/>
        </w:rPr>
      </w:pPr>
    </w:p>
    <w:p w14:paraId="2ED1384D" w14:textId="6DC800B6" w:rsidR="00D11653" w:rsidRDefault="00D11653" w:rsidP="00D11653">
      <w:pPr>
        <w:pStyle w:val="ListParagraph"/>
        <w:numPr>
          <w:ilvl w:val="0"/>
          <w:numId w:val="4"/>
        </w:numPr>
        <w:pBdr>
          <w:top w:val="nil"/>
          <w:left w:val="nil"/>
          <w:bottom w:val="nil"/>
          <w:right w:val="nil"/>
          <w:between w:val="nil"/>
        </w:pBdr>
        <w:spacing w:after="0" w:line="276" w:lineRule="auto"/>
        <w:rPr>
          <w:lang w:val="en-US"/>
        </w:rPr>
      </w:pPr>
      <w:r>
        <w:rPr>
          <w:lang w:val="en-US"/>
        </w:rPr>
        <w:t>Observation and risk</w:t>
      </w:r>
    </w:p>
    <w:p w14:paraId="2CD04054" w14:textId="738DCB3B" w:rsidR="00D11653" w:rsidRDefault="00D11653" w:rsidP="00D11653">
      <w:pPr>
        <w:pStyle w:val="ListParagraph"/>
        <w:numPr>
          <w:ilvl w:val="0"/>
          <w:numId w:val="4"/>
        </w:numPr>
        <w:pBdr>
          <w:top w:val="nil"/>
          <w:left w:val="nil"/>
          <w:bottom w:val="nil"/>
          <w:right w:val="nil"/>
          <w:between w:val="nil"/>
        </w:pBdr>
        <w:spacing w:after="0" w:line="276" w:lineRule="auto"/>
        <w:rPr>
          <w:lang w:val="en-US"/>
        </w:rPr>
      </w:pPr>
      <w:r>
        <w:rPr>
          <w:lang w:val="en-US"/>
        </w:rPr>
        <w:t>Grade of finding</w:t>
      </w:r>
    </w:p>
    <w:p w14:paraId="21BA8315" w14:textId="4A244098" w:rsidR="00D11653" w:rsidRDefault="00D11653" w:rsidP="00D11653">
      <w:pPr>
        <w:pStyle w:val="ListParagraph"/>
        <w:numPr>
          <w:ilvl w:val="0"/>
          <w:numId w:val="4"/>
        </w:numPr>
        <w:pBdr>
          <w:top w:val="nil"/>
          <w:left w:val="nil"/>
          <w:bottom w:val="nil"/>
          <w:right w:val="nil"/>
          <w:between w:val="nil"/>
        </w:pBdr>
        <w:spacing w:after="0" w:line="276" w:lineRule="auto"/>
        <w:rPr>
          <w:lang w:val="en-US"/>
        </w:rPr>
      </w:pPr>
      <w:r>
        <w:rPr>
          <w:lang w:val="en-US"/>
        </w:rPr>
        <w:t>Recommendation</w:t>
      </w:r>
    </w:p>
    <w:p w14:paraId="6BCEF67C" w14:textId="7569D55B" w:rsidR="00D11653" w:rsidRDefault="00D11653" w:rsidP="00D11653">
      <w:pPr>
        <w:pStyle w:val="ListParagraph"/>
        <w:numPr>
          <w:ilvl w:val="0"/>
          <w:numId w:val="4"/>
        </w:numPr>
        <w:pBdr>
          <w:top w:val="nil"/>
          <w:left w:val="nil"/>
          <w:bottom w:val="nil"/>
          <w:right w:val="nil"/>
          <w:between w:val="nil"/>
        </w:pBdr>
        <w:spacing w:after="0" w:line="276" w:lineRule="auto"/>
        <w:rPr>
          <w:lang w:val="en-US"/>
        </w:rPr>
      </w:pPr>
      <w:r>
        <w:rPr>
          <w:lang w:val="en-US"/>
        </w:rPr>
        <w:t>Management’s comment</w:t>
      </w:r>
    </w:p>
    <w:p w14:paraId="782AF50C" w14:textId="40052E96" w:rsidR="00D11653" w:rsidRDefault="00D11653" w:rsidP="00D11653">
      <w:pPr>
        <w:pBdr>
          <w:top w:val="nil"/>
          <w:left w:val="nil"/>
          <w:bottom w:val="nil"/>
          <w:right w:val="nil"/>
          <w:between w:val="nil"/>
        </w:pBdr>
        <w:spacing w:after="0" w:line="276" w:lineRule="auto"/>
        <w:rPr>
          <w:lang w:val="en-US"/>
        </w:rPr>
      </w:pPr>
    </w:p>
    <w:p w14:paraId="6B1A6784" w14:textId="419F8DD1" w:rsidR="00D11653" w:rsidRDefault="00D11653" w:rsidP="00D11653">
      <w:pPr>
        <w:pBdr>
          <w:top w:val="nil"/>
          <w:left w:val="nil"/>
          <w:bottom w:val="nil"/>
          <w:right w:val="nil"/>
          <w:between w:val="nil"/>
        </w:pBdr>
        <w:spacing w:after="0" w:line="276" w:lineRule="auto"/>
        <w:rPr>
          <w:lang w:val="en-US"/>
        </w:rPr>
      </w:pPr>
      <w:r w:rsidRPr="00D11653">
        <w:rPr>
          <w:lang w:val="en-US"/>
        </w:rPr>
        <w:t>It is our goal to continue to use the knowledge about company/project that we obtain through our work, to continuously provide comments and recommendations that will be useful to management</w:t>
      </w:r>
      <w:r>
        <w:rPr>
          <w:lang w:val="en-US"/>
        </w:rPr>
        <w:t>.</w:t>
      </w:r>
    </w:p>
    <w:p w14:paraId="21105CF9" w14:textId="77777777" w:rsidR="00D11653" w:rsidRDefault="00D11653" w:rsidP="00D11653">
      <w:pPr>
        <w:pBdr>
          <w:top w:val="nil"/>
          <w:left w:val="nil"/>
          <w:bottom w:val="nil"/>
          <w:right w:val="nil"/>
          <w:between w:val="nil"/>
        </w:pBdr>
        <w:spacing w:after="0" w:line="276" w:lineRule="auto"/>
        <w:rPr>
          <w:lang w:val="en-US"/>
        </w:rPr>
      </w:pPr>
    </w:p>
    <w:p w14:paraId="3448161A" w14:textId="4C84B6D7" w:rsidR="00D11653" w:rsidRDefault="00D11653" w:rsidP="00D11653">
      <w:pPr>
        <w:pBdr>
          <w:top w:val="nil"/>
          <w:left w:val="nil"/>
          <w:bottom w:val="nil"/>
          <w:right w:val="nil"/>
          <w:between w:val="nil"/>
        </w:pBdr>
        <w:spacing w:after="0" w:line="276" w:lineRule="auto"/>
        <w:rPr>
          <w:lang w:val="en-US"/>
        </w:rPr>
      </w:pPr>
    </w:p>
    <w:p w14:paraId="5590C28F" w14:textId="6D3F518B" w:rsidR="00D11653" w:rsidRDefault="00D11653" w:rsidP="00D11653">
      <w:pPr>
        <w:rPr>
          <w:color w:val="000000"/>
          <w:highlight w:val="lightGray"/>
        </w:rPr>
      </w:pPr>
      <w:r>
        <w:rPr>
          <w:color w:val="000000"/>
          <w:highlight w:val="lightGray"/>
        </w:rPr>
        <w:t xml:space="preserve">[Place, Date] </w:t>
      </w:r>
    </w:p>
    <w:p w14:paraId="2D84CC34" w14:textId="77777777" w:rsidR="00D11653" w:rsidRDefault="00D11653" w:rsidP="00D11653">
      <w:r>
        <w:rPr>
          <w:color w:val="000000"/>
          <w:highlight w:val="lightGray"/>
        </w:rPr>
        <w:t>[Accounting firm]</w:t>
      </w:r>
    </w:p>
    <w:tbl>
      <w:tblPr>
        <w:tblW w:w="9286" w:type="dxa"/>
        <w:tblInd w:w="-115" w:type="dxa"/>
        <w:tblLayout w:type="fixed"/>
        <w:tblLook w:val="0400" w:firstRow="0" w:lastRow="0" w:firstColumn="0" w:lastColumn="0" w:noHBand="0" w:noVBand="1"/>
      </w:tblPr>
      <w:tblGrid>
        <w:gridCol w:w="4643"/>
        <w:gridCol w:w="4643"/>
      </w:tblGrid>
      <w:tr w:rsidR="00D11653" w14:paraId="6D1860BA" w14:textId="77777777" w:rsidTr="002B2472">
        <w:tc>
          <w:tcPr>
            <w:tcW w:w="4643" w:type="dxa"/>
          </w:tcPr>
          <w:p w14:paraId="5A9AC214" w14:textId="6320CC76" w:rsidR="00D11653" w:rsidRDefault="00D11653" w:rsidP="002B2472">
            <w:r>
              <w:rPr>
                <w:color w:val="000000"/>
                <w:highlight w:val="lightGray"/>
              </w:rPr>
              <w:t>[Name of auditor]</w:t>
            </w:r>
          </w:p>
        </w:tc>
        <w:tc>
          <w:tcPr>
            <w:tcW w:w="4643" w:type="dxa"/>
          </w:tcPr>
          <w:p w14:paraId="7E145546" w14:textId="77777777" w:rsidR="00D11653" w:rsidRDefault="00D11653" w:rsidP="002B2472"/>
        </w:tc>
      </w:tr>
      <w:tr w:rsidR="00D11653" w14:paraId="63BDB433" w14:textId="77777777" w:rsidTr="002B2472">
        <w:tc>
          <w:tcPr>
            <w:tcW w:w="4643" w:type="dxa"/>
          </w:tcPr>
          <w:p w14:paraId="5B43BAFA" w14:textId="77777777" w:rsidR="00D11653" w:rsidRDefault="00D11653" w:rsidP="002B2472">
            <w:r>
              <w:t>State Authorised Public Accountant</w:t>
            </w:r>
          </w:p>
        </w:tc>
        <w:tc>
          <w:tcPr>
            <w:tcW w:w="4643" w:type="dxa"/>
          </w:tcPr>
          <w:p w14:paraId="5068E8F4" w14:textId="77777777" w:rsidR="00D11653" w:rsidRDefault="00D11653" w:rsidP="002B2472"/>
        </w:tc>
      </w:tr>
    </w:tbl>
    <w:p w14:paraId="7FB70761" w14:textId="77777777" w:rsidR="00D11653" w:rsidRDefault="00D11653" w:rsidP="00D11653">
      <w:pPr>
        <w:rPr>
          <w:color w:val="000000"/>
          <w:sz w:val="16"/>
          <w:szCs w:val="16"/>
        </w:rPr>
      </w:pPr>
    </w:p>
    <w:p w14:paraId="0D1660A9" w14:textId="6702AD7B" w:rsidR="00D11653" w:rsidRDefault="00D11653" w:rsidP="00D11653">
      <w:pPr>
        <w:pBdr>
          <w:top w:val="nil"/>
          <w:left w:val="nil"/>
          <w:bottom w:val="nil"/>
          <w:right w:val="nil"/>
          <w:between w:val="nil"/>
        </w:pBdr>
        <w:spacing w:after="0" w:line="276" w:lineRule="auto"/>
        <w:rPr>
          <w:sz w:val="40"/>
          <w:szCs w:val="40"/>
          <w:lang w:val="en-US"/>
        </w:rPr>
      </w:pPr>
    </w:p>
    <w:p w14:paraId="6CC628B7" w14:textId="0662AFA2" w:rsidR="00D11653" w:rsidRDefault="00D11653" w:rsidP="00D11653">
      <w:pPr>
        <w:pBdr>
          <w:top w:val="nil"/>
          <w:left w:val="nil"/>
          <w:bottom w:val="nil"/>
          <w:right w:val="nil"/>
          <w:between w:val="nil"/>
        </w:pBdr>
        <w:spacing w:after="0" w:line="276" w:lineRule="auto"/>
        <w:rPr>
          <w:sz w:val="40"/>
          <w:szCs w:val="40"/>
          <w:lang w:val="en-US"/>
        </w:rPr>
      </w:pPr>
    </w:p>
    <w:p w14:paraId="14EE1E2F" w14:textId="6D11C7FE" w:rsidR="001C32C2" w:rsidRPr="00676AA4" w:rsidRDefault="00B200BB" w:rsidP="00D11653">
      <w:pPr>
        <w:pBdr>
          <w:top w:val="nil"/>
          <w:left w:val="nil"/>
          <w:bottom w:val="nil"/>
          <w:right w:val="nil"/>
          <w:between w:val="nil"/>
        </w:pBdr>
        <w:spacing w:after="0" w:line="276" w:lineRule="auto"/>
        <w:rPr>
          <w:color w:val="E36C0A" w:themeColor="accent6" w:themeShade="BF"/>
          <w:sz w:val="32"/>
          <w:szCs w:val="32"/>
          <w:lang w:val="en-US"/>
        </w:rPr>
      </w:pPr>
      <w:r>
        <w:rPr>
          <w:sz w:val="40"/>
          <w:szCs w:val="40"/>
          <w:lang w:val="en-US"/>
        </w:rPr>
        <w:br/>
      </w:r>
      <w:r w:rsidR="003651DD">
        <w:rPr>
          <w:sz w:val="40"/>
          <w:szCs w:val="40"/>
          <w:lang w:val="en-US"/>
        </w:rPr>
        <w:br/>
      </w:r>
      <w:r w:rsidR="003651DD">
        <w:rPr>
          <w:color w:val="E36C0A" w:themeColor="accent6" w:themeShade="BF"/>
          <w:sz w:val="32"/>
          <w:szCs w:val="32"/>
          <w:lang w:val="en-US"/>
        </w:rPr>
        <w:lastRenderedPageBreak/>
        <w:br/>
      </w:r>
      <w:r w:rsidR="004D14FD" w:rsidRPr="00676AA4">
        <w:rPr>
          <w:color w:val="E36C0A" w:themeColor="accent6" w:themeShade="BF"/>
          <w:sz w:val="32"/>
          <w:szCs w:val="32"/>
          <w:lang w:val="en-US"/>
        </w:rPr>
        <w:t>Audit tasks</w:t>
      </w:r>
      <w:r w:rsidR="00D11653" w:rsidRPr="00676AA4">
        <w:rPr>
          <w:color w:val="E36C0A" w:themeColor="accent6" w:themeShade="BF"/>
          <w:sz w:val="32"/>
          <w:szCs w:val="32"/>
          <w:lang w:val="en-US"/>
        </w:rPr>
        <w:t xml:space="preserve"> </w:t>
      </w:r>
      <w:r w:rsidR="00E548F4">
        <w:rPr>
          <w:color w:val="E36C0A" w:themeColor="accent6" w:themeShade="BF"/>
          <w:sz w:val="32"/>
          <w:szCs w:val="32"/>
          <w:lang w:val="en-US"/>
        </w:rPr>
        <w:t>done</w:t>
      </w:r>
      <w:r w:rsidR="00676AA4">
        <w:rPr>
          <w:color w:val="E36C0A" w:themeColor="accent6" w:themeShade="BF"/>
          <w:sz w:val="32"/>
          <w:szCs w:val="32"/>
          <w:lang w:val="en-US"/>
        </w:rPr>
        <w:t>.</w:t>
      </w:r>
    </w:p>
    <w:p w14:paraId="0D72DD3A" w14:textId="31CFCCD7" w:rsidR="00D11653" w:rsidRPr="00676AA4" w:rsidRDefault="00D11653" w:rsidP="00D11653">
      <w:pPr>
        <w:spacing w:after="0" w:line="276" w:lineRule="auto"/>
        <w:rPr>
          <w:rFonts w:eastAsia="Arial" w:cs="Arial"/>
          <w:bCs/>
          <w:lang w:val="en-US"/>
        </w:rPr>
      </w:pPr>
      <w:r w:rsidRPr="00676AA4">
        <w:rPr>
          <w:rFonts w:eastAsia="Arial" w:cs="Arial"/>
          <w:bCs/>
          <w:lang w:val="en-US"/>
        </w:rPr>
        <w:t xml:space="preserve">The Finance Audit, Performance Audit and Compliance Audit has been performed as follows: </w:t>
      </w:r>
    </w:p>
    <w:p w14:paraId="0E08A00F" w14:textId="461E14FA" w:rsidR="001C32C2" w:rsidRPr="00676AA4" w:rsidRDefault="00D11653" w:rsidP="00D11653">
      <w:pPr>
        <w:spacing w:after="0" w:line="276" w:lineRule="auto"/>
        <w:rPr>
          <w:rFonts w:eastAsia="Arial" w:cs="Arial"/>
          <w:bCs/>
          <w:lang w:val="en-US"/>
        </w:rPr>
      </w:pPr>
      <w:r w:rsidRPr="00676AA4">
        <w:rPr>
          <w:rFonts w:eastAsia="Arial" w:cs="Arial"/>
          <w:bCs/>
          <w:lang w:val="en-US"/>
        </w:rPr>
        <w:t xml:space="preserve">(Describe in few lines the tasks </w:t>
      </w:r>
      <w:r w:rsidR="00E11BC1">
        <w:rPr>
          <w:rFonts w:eastAsia="Arial" w:cs="Arial"/>
          <w:bCs/>
          <w:lang w:val="en-US"/>
        </w:rPr>
        <w:t>done</w:t>
      </w:r>
      <w:r w:rsidRPr="00676AA4">
        <w:rPr>
          <w:rFonts w:eastAsia="Arial" w:cs="Arial"/>
          <w:bCs/>
          <w:lang w:val="en-US"/>
        </w:rPr>
        <w:t xml:space="preserve"> under each audit type)</w:t>
      </w:r>
    </w:p>
    <w:p w14:paraId="617DF541" w14:textId="38369C93" w:rsidR="00D11653" w:rsidRPr="00676AA4" w:rsidRDefault="00D11653" w:rsidP="00D11653">
      <w:pPr>
        <w:spacing w:after="0" w:line="276" w:lineRule="auto"/>
        <w:rPr>
          <w:rFonts w:eastAsia="Arial" w:cs="Arial"/>
          <w:bCs/>
          <w:lang w:val="en-US"/>
        </w:rPr>
      </w:pPr>
    </w:p>
    <w:p w14:paraId="222184B4" w14:textId="7AECA3EF" w:rsidR="00D11653" w:rsidRPr="00676AA4" w:rsidRDefault="00D11653" w:rsidP="00D11653">
      <w:pPr>
        <w:spacing w:after="0" w:line="276" w:lineRule="auto"/>
        <w:rPr>
          <w:rFonts w:eastAsia="Arial" w:cs="Arial"/>
          <w:bCs/>
          <w:lang w:val="en-US"/>
        </w:rPr>
      </w:pPr>
    </w:p>
    <w:p w14:paraId="635A1104" w14:textId="02DADEDC" w:rsidR="00D11653" w:rsidRPr="00676AA4" w:rsidRDefault="00D11653" w:rsidP="00D11653">
      <w:pPr>
        <w:spacing w:after="0" w:line="276" w:lineRule="auto"/>
        <w:rPr>
          <w:rFonts w:eastAsia="Arial" w:cs="Arial"/>
          <w:b/>
          <w:lang w:val="en-US"/>
        </w:rPr>
      </w:pPr>
      <w:r w:rsidRPr="00676AA4">
        <w:rPr>
          <w:rFonts w:eastAsia="Arial" w:cs="Arial"/>
          <w:b/>
          <w:lang w:val="en-US"/>
        </w:rPr>
        <w:t>Finance audit tasks</w:t>
      </w:r>
    </w:p>
    <w:p w14:paraId="626FB6AD" w14:textId="1FF02829" w:rsidR="00FC4F32" w:rsidRPr="00676AA4" w:rsidRDefault="00FC4F32" w:rsidP="00D11653">
      <w:pPr>
        <w:spacing w:after="0" w:line="276" w:lineRule="auto"/>
        <w:rPr>
          <w:rFonts w:eastAsia="Arial" w:cs="Arial"/>
          <w:bCs/>
          <w:lang w:val="en-US"/>
        </w:rPr>
      </w:pPr>
    </w:p>
    <w:p w14:paraId="5B4172A7" w14:textId="78D84EA0" w:rsidR="00FC4F32" w:rsidRPr="00676AA4" w:rsidRDefault="00FC4F32" w:rsidP="00D11653">
      <w:pPr>
        <w:spacing w:after="0" w:line="276" w:lineRule="auto"/>
        <w:rPr>
          <w:rFonts w:eastAsia="Arial" w:cs="Arial"/>
          <w:bCs/>
          <w:lang w:val="en-US"/>
        </w:rPr>
      </w:pPr>
    </w:p>
    <w:p w14:paraId="1D4D47CA" w14:textId="4F92F28E" w:rsidR="00FC4F32" w:rsidRPr="00676AA4" w:rsidRDefault="00FC4F32" w:rsidP="00D11653">
      <w:pPr>
        <w:spacing w:after="0" w:line="276" w:lineRule="auto"/>
        <w:rPr>
          <w:rFonts w:eastAsia="Arial" w:cs="Arial"/>
          <w:bCs/>
          <w:lang w:val="en-US"/>
        </w:rPr>
      </w:pPr>
    </w:p>
    <w:p w14:paraId="5370195C" w14:textId="102E73B4" w:rsidR="002E518B" w:rsidRPr="00676AA4" w:rsidRDefault="002E518B" w:rsidP="00D11653">
      <w:pPr>
        <w:spacing w:after="0" w:line="276" w:lineRule="auto"/>
        <w:rPr>
          <w:rFonts w:eastAsia="Arial" w:cs="Arial"/>
          <w:bCs/>
          <w:lang w:val="en-US"/>
        </w:rPr>
      </w:pPr>
    </w:p>
    <w:p w14:paraId="61198686" w14:textId="2B4A9D1F" w:rsidR="002E518B" w:rsidRPr="00676AA4" w:rsidRDefault="002E518B" w:rsidP="00D11653">
      <w:pPr>
        <w:spacing w:after="0" w:line="276" w:lineRule="auto"/>
        <w:rPr>
          <w:rFonts w:eastAsia="Arial" w:cs="Arial"/>
          <w:bCs/>
          <w:lang w:val="en-US"/>
        </w:rPr>
      </w:pPr>
    </w:p>
    <w:p w14:paraId="687A6AF4" w14:textId="3B65F16D" w:rsidR="002E518B" w:rsidRPr="00676AA4" w:rsidRDefault="002E518B" w:rsidP="00D11653">
      <w:pPr>
        <w:spacing w:after="0" w:line="276" w:lineRule="auto"/>
        <w:rPr>
          <w:rFonts w:eastAsia="Arial" w:cs="Arial"/>
          <w:bCs/>
          <w:lang w:val="en-US"/>
        </w:rPr>
      </w:pPr>
    </w:p>
    <w:p w14:paraId="50EBB3D2" w14:textId="77777777" w:rsidR="002E518B" w:rsidRPr="00676AA4" w:rsidRDefault="002E518B" w:rsidP="00D11653">
      <w:pPr>
        <w:spacing w:after="0" w:line="276" w:lineRule="auto"/>
        <w:rPr>
          <w:rFonts w:eastAsia="Arial" w:cs="Arial"/>
          <w:bCs/>
          <w:lang w:val="en-US"/>
        </w:rPr>
      </w:pPr>
    </w:p>
    <w:p w14:paraId="632A5B29" w14:textId="77777777" w:rsidR="00FC4F32" w:rsidRPr="00676AA4" w:rsidRDefault="00FC4F32" w:rsidP="00D11653">
      <w:pPr>
        <w:spacing w:after="0" w:line="276" w:lineRule="auto"/>
        <w:rPr>
          <w:rFonts w:eastAsia="Arial" w:cs="Arial"/>
          <w:b/>
          <w:lang w:val="en-US"/>
        </w:rPr>
      </w:pPr>
    </w:p>
    <w:p w14:paraId="46DA63EE" w14:textId="77777777" w:rsidR="00FC4F32" w:rsidRPr="00676AA4" w:rsidRDefault="00FC4F32" w:rsidP="00D11653">
      <w:pPr>
        <w:spacing w:after="0" w:line="276" w:lineRule="auto"/>
        <w:rPr>
          <w:rFonts w:eastAsia="Arial" w:cs="Arial"/>
          <w:b/>
          <w:lang w:val="en-US"/>
        </w:rPr>
      </w:pPr>
    </w:p>
    <w:p w14:paraId="418E67D0" w14:textId="43386BB7" w:rsidR="00D11653" w:rsidRPr="00676AA4" w:rsidRDefault="00D11653" w:rsidP="00D11653">
      <w:pPr>
        <w:spacing w:after="0" w:line="276" w:lineRule="auto"/>
        <w:rPr>
          <w:rFonts w:eastAsia="Arial" w:cs="Arial"/>
          <w:b/>
          <w:lang w:val="en-US"/>
        </w:rPr>
      </w:pPr>
      <w:r w:rsidRPr="00676AA4">
        <w:rPr>
          <w:rFonts w:eastAsia="Arial" w:cs="Arial"/>
          <w:b/>
          <w:lang w:val="en-US"/>
        </w:rPr>
        <w:t>Performance audit tasks</w:t>
      </w:r>
    </w:p>
    <w:p w14:paraId="6689258B" w14:textId="36722C13" w:rsidR="00FC4F32" w:rsidRPr="00676AA4" w:rsidRDefault="00FC4F32" w:rsidP="00D11653">
      <w:pPr>
        <w:spacing w:after="0" w:line="276" w:lineRule="auto"/>
        <w:rPr>
          <w:rFonts w:eastAsia="Arial" w:cs="Arial"/>
          <w:b/>
          <w:lang w:val="en-US"/>
        </w:rPr>
      </w:pPr>
    </w:p>
    <w:p w14:paraId="5511A1ED" w14:textId="207DF6D0" w:rsidR="00FC4F32" w:rsidRPr="00676AA4" w:rsidRDefault="00FC4F32" w:rsidP="00D11653">
      <w:pPr>
        <w:spacing w:after="0" w:line="276" w:lineRule="auto"/>
        <w:rPr>
          <w:rFonts w:eastAsia="Arial" w:cs="Arial"/>
          <w:b/>
          <w:lang w:val="en-US"/>
        </w:rPr>
      </w:pPr>
    </w:p>
    <w:p w14:paraId="1B724AC1" w14:textId="6AF82004" w:rsidR="00FC4F32" w:rsidRPr="00676AA4" w:rsidRDefault="00FC4F32" w:rsidP="00D11653">
      <w:pPr>
        <w:spacing w:after="0" w:line="276" w:lineRule="auto"/>
        <w:rPr>
          <w:rFonts w:eastAsia="Arial" w:cs="Arial"/>
          <w:b/>
          <w:lang w:val="en-US"/>
        </w:rPr>
      </w:pPr>
    </w:p>
    <w:p w14:paraId="4BF1176A" w14:textId="77777777" w:rsidR="00FC4F32" w:rsidRPr="00676AA4" w:rsidRDefault="00FC4F32" w:rsidP="00D11653">
      <w:pPr>
        <w:spacing w:after="0" w:line="276" w:lineRule="auto"/>
        <w:rPr>
          <w:rFonts w:eastAsia="Arial" w:cs="Arial"/>
          <w:b/>
          <w:lang w:val="en-US"/>
        </w:rPr>
      </w:pPr>
    </w:p>
    <w:p w14:paraId="77614281" w14:textId="0E89CE38" w:rsidR="00D11653" w:rsidRPr="00676AA4" w:rsidRDefault="00D11653" w:rsidP="00D11653">
      <w:pPr>
        <w:spacing w:after="0" w:line="276" w:lineRule="auto"/>
        <w:rPr>
          <w:rFonts w:eastAsia="Arial" w:cs="Arial"/>
          <w:b/>
          <w:lang w:val="en-US"/>
        </w:rPr>
      </w:pPr>
    </w:p>
    <w:p w14:paraId="57B8EE1E" w14:textId="6C93E271" w:rsidR="002E518B" w:rsidRPr="00676AA4" w:rsidRDefault="002E518B" w:rsidP="00D11653">
      <w:pPr>
        <w:spacing w:after="0" w:line="276" w:lineRule="auto"/>
        <w:rPr>
          <w:rFonts w:eastAsia="Arial" w:cs="Arial"/>
          <w:b/>
          <w:lang w:val="en-US"/>
        </w:rPr>
      </w:pPr>
    </w:p>
    <w:p w14:paraId="0062F853" w14:textId="6FDD3196" w:rsidR="002E518B" w:rsidRPr="00676AA4" w:rsidRDefault="002E518B" w:rsidP="00D11653">
      <w:pPr>
        <w:spacing w:after="0" w:line="276" w:lineRule="auto"/>
        <w:rPr>
          <w:rFonts w:eastAsia="Arial" w:cs="Arial"/>
          <w:b/>
          <w:lang w:val="en-US"/>
        </w:rPr>
      </w:pPr>
    </w:p>
    <w:p w14:paraId="13C4327F" w14:textId="7D5E553A" w:rsidR="002E518B" w:rsidRPr="00676AA4" w:rsidRDefault="002E518B" w:rsidP="00D11653">
      <w:pPr>
        <w:spacing w:after="0" w:line="276" w:lineRule="auto"/>
        <w:rPr>
          <w:rFonts w:eastAsia="Arial" w:cs="Arial"/>
          <w:b/>
          <w:lang w:val="en-US"/>
        </w:rPr>
      </w:pPr>
    </w:p>
    <w:p w14:paraId="26F89F63" w14:textId="2B07629F" w:rsidR="002E518B" w:rsidRPr="00676AA4" w:rsidRDefault="002E518B" w:rsidP="00D11653">
      <w:pPr>
        <w:spacing w:after="0" w:line="276" w:lineRule="auto"/>
        <w:rPr>
          <w:rFonts w:eastAsia="Arial" w:cs="Arial"/>
          <w:b/>
          <w:lang w:val="en-US"/>
        </w:rPr>
      </w:pPr>
    </w:p>
    <w:p w14:paraId="555F3671" w14:textId="77777777" w:rsidR="002E518B" w:rsidRPr="00676AA4" w:rsidRDefault="002E518B" w:rsidP="00D11653">
      <w:pPr>
        <w:spacing w:after="0" w:line="276" w:lineRule="auto"/>
        <w:rPr>
          <w:rFonts w:eastAsia="Arial" w:cs="Arial"/>
          <w:b/>
          <w:lang w:val="en-US"/>
        </w:rPr>
      </w:pPr>
    </w:p>
    <w:p w14:paraId="55FE19BE" w14:textId="77777777" w:rsidR="002E518B" w:rsidRPr="00676AA4" w:rsidRDefault="002E518B" w:rsidP="00D11653">
      <w:pPr>
        <w:spacing w:after="0" w:line="276" w:lineRule="auto"/>
        <w:rPr>
          <w:rFonts w:eastAsia="Arial" w:cs="Arial"/>
          <w:b/>
          <w:lang w:val="en-US"/>
        </w:rPr>
      </w:pPr>
    </w:p>
    <w:p w14:paraId="0A3548E8" w14:textId="081B4736" w:rsidR="00D11653" w:rsidRPr="00676AA4" w:rsidRDefault="00D11653" w:rsidP="00D11653">
      <w:pPr>
        <w:spacing w:after="0" w:line="276" w:lineRule="auto"/>
        <w:rPr>
          <w:rFonts w:eastAsia="Arial" w:cs="Arial"/>
          <w:b/>
          <w:lang w:val="en-US"/>
        </w:rPr>
      </w:pPr>
      <w:r w:rsidRPr="00676AA4">
        <w:rPr>
          <w:rFonts w:eastAsia="Arial" w:cs="Arial"/>
          <w:b/>
          <w:lang w:val="en-US"/>
        </w:rPr>
        <w:t>Compliance audit tasks</w:t>
      </w:r>
    </w:p>
    <w:p w14:paraId="20AF881F" w14:textId="0905DDF7" w:rsidR="00D11653" w:rsidRPr="00676AA4" w:rsidRDefault="00D11653" w:rsidP="00D11653">
      <w:pPr>
        <w:spacing w:after="0" w:line="276" w:lineRule="auto"/>
        <w:rPr>
          <w:rFonts w:eastAsia="Arial" w:cs="Arial"/>
          <w:bCs/>
          <w:lang w:val="en-US"/>
        </w:rPr>
      </w:pPr>
    </w:p>
    <w:p w14:paraId="4120F1E5" w14:textId="27ECBBA1" w:rsidR="00D11653" w:rsidRPr="00676AA4" w:rsidRDefault="00D11653" w:rsidP="00D11653">
      <w:pPr>
        <w:spacing w:after="0" w:line="276" w:lineRule="auto"/>
        <w:rPr>
          <w:rFonts w:eastAsia="Arial" w:cs="Arial"/>
          <w:bCs/>
          <w:lang w:val="en-US"/>
        </w:rPr>
      </w:pPr>
    </w:p>
    <w:p w14:paraId="3FE6D65F" w14:textId="15BACDE9" w:rsidR="00D11653" w:rsidRPr="00676AA4" w:rsidRDefault="00D11653" w:rsidP="00D11653">
      <w:pPr>
        <w:spacing w:after="0" w:line="276" w:lineRule="auto"/>
        <w:rPr>
          <w:rFonts w:eastAsia="Arial" w:cs="Arial"/>
          <w:bCs/>
          <w:lang w:val="en-US"/>
        </w:rPr>
      </w:pPr>
    </w:p>
    <w:p w14:paraId="3A7A1D7D" w14:textId="00C5F97E" w:rsidR="00D11653" w:rsidRPr="00676AA4" w:rsidRDefault="00D11653" w:rsidP="00D11653">
      <w:pPr>
        <w:spacing w:after="0" w:line="276" w:lineRule="auto"/>
        <w:rPr>
          <w:rFonts w:eastAsia="Arial" w:cs="Arial"/>
          <w:bCs/>
          <w:lang w:val="en-US"/>
        </w:rPr>
      </w:pPr>
    </w:p>
    <w:p w14:paraId="460106BA" w14:textId="306BF101" w:rsidR="002E518B" w:rsidRPr="00676AA4" w:rsidRDefault="002E518B" w:rsidP="00D11653">
      <w:pPr>
        <w:spacing w:after="0" w:line="276" w:lineRule="auto"/>
        <w:rPr>
          <w:rFonts w:eastAsia="Arial" w:cs="Arial"/>
          <w:bCs/>
          <w:lang w:val="en-US"/>
        </w:rPr>
      </w:pPr>
    </w:p>
    <w:p w14:paraId="380973BA" w14:textId="5DA98188" w:rsidR="002E518B" w:rsidRPr="00676AA4" w:rsidRDefault="002E518B" w:rsidP="00D11653">
      <w:pPr>
        <w:spacing w:after="0" w:line="276" w:lineRule="auto"/>
        <w:rPr>
          <w:rFonts w:eastAsia="Arial" w:cs="Arial"/>
          <w:bCs/>
          <w:lang w:val="en-US"/>
        </w:rPr>
      </w:pPr>
    </w:p>
    <w:p w14:paraId="4ADB2BE0" w14:textId="552F18AD" w:rsidR="002E518B" w:rsidRPr="00676AA4" w:rsidRDefault="002E518B" w:rsidP="00D11653">
      <w:pPr>
        <w:spacing w:after="0" w:line="276" w:lineRule="auto"/>
        <w:rPr>
          <w:rFonts w:eastAsia="Arial" w:cs="Arial"/>
          <w:bCs/>
          <w:lang w:val="en-US"/>
        </w:rPr>
      </w:pPr>
    </w:p>
    <w:p w14:paraId="0AD278B2" w14:textId="476D01F5" w:rsidR="002E518B" w:rsidRPr="00676AA4" w:rsidRDefault="002E518B" w:rsidP="00D11653">
      <w:pPr>
        <w:spacing w:after="0" w:line="276" w:lineRule="auto"/>
        <w:rPr>
          <w:rFonts w:eastAsia="Arial" w:cs="Arial"/>
          <w:bCs/>
          <w:lang w:val="en-US"/>
        </w:rPr>
      </w:pPr>
    </w:p>
    <w:p w14:paraId="3BF0DDCF" w14:textId="227A24D2" w:rsidR="002E518B" w:rsidRPr="00676AA4" w:rsidRDefault="002E518B" w:rsidP="00D11653">
      <w:pPr>
        <w:spacing w:after="0" w:line="276" w:lineRule="auto"/>
        <w:rPr>
          <w:rFonts w:eastAsia="Arial" w:cs="Arial"/>
          <w:bCs/>
          <w:lang w:val="en-US"/>
        </w:rPr>
      </w:pPr>
    </w:p>
    <w:p w14:paraId="42E33EDE" w14:textId="22EF956E" w:rsidR="002E518B" w:rsidRPr="00676AA4" w:rsidRDefault="002E518B" w:rsidP="00D11653">
      <w:pPr>
        <w:spacing w:after="0" w:line="276" w:lineRule="auto"/>
        <w:rPr>
          <w:rFonts w:eastAsia="Arial" w:cs="Arial"/>
          <w:bCs/>
          <w:lang w:val="en-US"/>
        </w:rPr>
      </w:pPr>
    </w:p>
    <w:p w14:paraId="5C445B13" w14:textId="4566D7FF" w:rsidR="002E518B" w:rsidRPr="00676AA4" w:rsidRDefault="002E518B" w:rsidP="00D11653">
      <w:pPr>
        <w:spacing w:after="0" w:line="276" w:lineRule="auto"/>
        <w:rPr>
          <w:rFonts w:eastAsia="Arial" w:cs="Arial"/>
          <w:bCs/>
          <w:lang w:val="en-US"/>
        </w:rPr>
      </w:pPr>
    </w:p>
    <w:p w14:paraId="1579214A" w14:textId="62FECA94" w:rsidR="002E518B" w:rsidRPr="00676AA4" w:rsidRDefault="002E518B" w:rsidP="00D11653">
      <w:pPr>
        <w:spacing w:after="0" w:line="276" w:lineRule="auto"/>
        <w:rPr>
          <w:rFonts w:eastAsia="Arial" w:cs="Arial"/>
          <w:bCs/>
          <w:lang w:val="en-US"/>
        </w:rPr>
      </w:pPr>
    </w:p>
    <w:p w14:paraId="63AE8088" w14:textId="3885C968" w:rsidR="002E518B" w:rsidRPr="00676AA4" w:rsidRDefault="002E518B" w:rsidP="00D11653">
      <w:pPr>
        <w:spacing w:after="0" w:line="276" w:lineRule="auto"/>
        <w:rPr>
          <w:rFonts w:eastAsia="Arial" w:cs="Arial"/>
          <w:bCs/>
          <w:lang w:val="en-US"/>
        </w:rPr>
      </w:pPr>
    </w:p>
    <w:p w14:paraId="7F8C791D" w14:textId="4B0F41AC" w:rsidR="002E518B" w:rsidRPr="00676AA4" w:rsidRDefault="002E518B" w:rsidP="00D11653">
      <w:pPr>
        <w:spacing w:after="0" w:line="276" w:lineRule="auto"/>
        <w:rPr>
          <w:rFonts w:eastAsia="Arial" w:cs="Arial"/>
          <w:bCs/>
          <w:lang w:val="en-US"/>
        </w:rPr>
      </w:pPr>
    </w:p>
    <w:p w14:paraId="2357524E" w14:textId="67FD469C" w:rsidR="002E518B" w:rsidRPr="00676AA4" w:rsidRDefault="002E518B" w:rsidP="00D11653">
      <w:pPr>
        <w:spacing w:after="0" w:line="276" w:lineRule="auto"/>
        <w:rPr>
          <w:rFonts w:eastAsia="Arial" w:cs="Arial"/>
          <w:bCs/>
          <w:lang w:val="en-US"/>
        </w:rPr>
      </w:pPr>
    </w:p>
    <w:p w14:paraId="7A8ACB6D" w14:textId="39AAFEFF" w:rsidR="002E518B" w:rsidRPr="00676AA4" w:rsidRDefault="002E518B" w:rsidP="00D11653">
      <w:pPr>
        <w:spacing w:after="0" w:line="276" w:lineRule="auto"/>
        <w:rPr>
          <w:rFonts w:eastAsia="Arial" w:cs="Arial"/>
          <w:bCs/>
          <w:lang w:val="en-US"/>
        </w:rPr>
      </w:pPr>
    </w:p>
    <w:p w14:paraId="700553C7" w14:textId="176BDCA7" w:rsidR="002E518B" w:rsidRPr="00676AA4" w:rsidRDefault="002E518B" w:rsidP="00D11653">
      <w:pPr>
        <w:spacing w:after="0" w:line="276" w:lineRule="auto"/>
        <w:rPr>
          <w:rFonts w:eastAsia="Arial" w:cs="Arial"/>
          <w:bCs/>
          <w:lang w:val="en-US"/>
        </w:rPr>
      </w:pPr>
    </w:p>
    <w:p w14:paraId="605B5CDE" w14:textId="77777777" w:rsidR="002E518B" w:rsidRPr="00676AA4" w:rsidRDefault="002E518B" w:rsidP="00D11653">
      <w:pPr>
        <w:spacing w:after="0" w:line="276" w:lineRule="auto"/>
        <w:rPr>
          <w:rFonts w:eastAsia="Arial" w:cs="Arial"/>
          <w:bCs/>
          <w:lang w:val="en-US"/>
        </w:rPr>
      </w:pPr>
    </w:p>
    <w:p w14:paraId="5B44BFEB" w14:textId="3258103A" w:rsidR="00D11653" w:rsidRPr="00676AA4" w:rsidRDefault="00D11653" w:rsidP="002E518B">
      <w:pPr>
        <w:spacing w:after="0" w:line="276" w:lineRule="auto"/>
        <w:rPr>
          <w:rFonts w:eastAsia="Arial" w:cs="Arial"/>
          <w:bCs/>
          <w:color w:val="E36C0A" w:themeColor="accent6" w:themeShade="BF"/>
          <w:sz w:val="32"/>
          <w:szCs w:val="32"/>
          <w:lang w:val="en-US"/>
        </w:rPr>
      </w:pPr>
      <w:r w:rsidRPr="00676AA4">
        <w:rPr>
          <w:rFonts w:eastAsia="Arial" w:cs="Arial"/>
          <w:bCs/>
          <w:color w:val="E36C0A" w:themeColor="accent6" w:themeShade="BF"/>
          <w:sz w:val="24"/>
          <w:szCs w:val="24"/>
          <w:lang w:val="en-US"/>
        </w:rPr>
        <w:lastRenderedPageBreak/>
        <w:t>Grade levels; Ranking system</w:t>
      </w:r>
      <w:r w:rsidR="00C152AF" w:rsidRPr="00676AA4">
        <w:rPr>
          <w:rFonts w:eastAsia="Arial" w:cs="Arial"/>
          <w:bCs/>
          <w:color w:val="E36C0A" w:themeColor="accent6" w:themeShade="BF"/>
          <w:sz w:val="24"/>
          <w:szCs w:val="24"/>
          <w:lang w:val="en-US"/>
        </w:rPr>
        <w:t xml:space="preserve"> </w:t>
      </w:r>
      <w:r w:rsidRPr="00676AA4">
        <w:rPr>
          <w:rFonts w:eastAsia="Arial" w:cs="Arial"/>
          <w:bCs/>
          <w:color w:val="E36C0A" w:themeColor="accent6" w:themeShade="BF"/>
          <w:sz w:val="24"/>
          <w:szCs w:val="24"/>
          <w:lang w:val="en-US"/>
        </w:rPr>
        <w:t>for audit</w:t>
      </w:r>
      <w:r w:rsidR="00C152AF" w:rsidRPr="00676AA4">
        <w:rPr>
          <w:rFonts w:eastAsia="Arial" w:cs="Arial"/>
          <w:bCs/>
          <w:color w:val="E36C0A" w:themeColor="accent6" w:themeShade="BF"/>
          <w:sz w:val="24"/>
          <w:szCs w:val="24"/>
          <w:lang w:val="en-US"/>
        </w:rPr>
        <w:t xml:space="preserve"> </w:t>
      </w:r>
      <w:r w:rsidRPr="00676AA4">
        <w:rPr>
          <w:rFonts w:eastAsia="Arial" w:cs="Arial"/>
          <w:bCs/>
          <w:color w:val="E36C0A" w:themeColor="accent6" w:themeShade="BF"/>
          <w:sz w:val="24"/>
          <w:szCs w:val="24"/>
          <w:lang w:val="en-US"/>
        </w:rPr>
        <w:t>findings/conditions</w:t>
      </w:r>
      <w:r w:rsidRPr="00676AA4">
        <w:rPr>
          <w:rFonts w:eastAsia="Arial" w:cs="Arial"/>
          <w:bCs/>
          <w:color w:val="E36C0A" w:themeColor="accent6" w:themeShade="BF"/>
          <w:sz w:val="32"/>
          <w:szCs w:val="32"/>
          <w:lang w:val="en-US"/>
        </w:rPr>
        <w:t>.</w:t>
      </w:r>
    </w:p>
    <w:tbl>
      <w:tblPr>
        <w:tblStyle w:val="TableGrid"/>
        <w:tblW w:w="0" w:type="auto"/>
        <w:tblLook w:val="04A0" w:firstRow="1" w:lastRow="0" w:firstColumn="1" w:lastColumn="0" w:noHBand="0" w:noVBand="1"/>
      </w:tblPr>
      <w:tblGrid>
        <w:gridCol w:w="9062"/>
      </w:tblGrid>
      <w:tr w:rsidR="00C152AF" w:rsidRPr="00676AA4" w14:paraId="38529830" w14:textId="77777777" w:rsidTr="00C152AF">
        <w:tc>
          <w:tcPr>
            <w:tcW w:w="9062" w:type="dxa"/>
          </w:tcPr>
          <w:p w14:paraId="0E594E0F" w14:textId="253DD871" w:rsidR="00C152AF" w:rsidRPr="00676AA4" w:rsidRDefault="00C152AF" w:rsidP="00C152AF">
            <w:pPr>
              <w:spacing w:line="276" w:lineRule="auto"/>
              <w:rPr>
                <w:rFonts w:eastAsia="Arial" w:cs="Arial"/>
                <w:bCs/>
                <w:lang w:val="en-US"/>
              </w:rPr>
            </w:pPr>
            <w:r w:rsidRPr="00676AA4">
              <w:rPr>
                <w:rFonts w:eastAsia="Arial" w:cs="Arial"/>
                <w:bCs/>
                <w:lang w:val="en-US"/>
              </w:rPr>
              <w:t xml:space="preserve">In this table you will be able to find the grading system used for ranking the different finding/ conditions that you, as the auditor have found in the audit. </w:t>
            </w:r>
          </w:p>
          <w:p w14:paraId="50A5332D" w14:textId="77777777" w:rsidR="00C152AF" w:rsidRPr="00676AA4" w:rsidRDefault="00C152AF" w:rsidP="00C152AF">
            <w:pPr>
              <w:spacing w:line="276" w:lineRule="auto"/>
              <w:rPr>
                <w:rFonts w:eastAsia="Arial" w:cs="Arial"/>
                <w:bCs/>
                <w:lang w:val="en-US"/>
              </w:rPr>
            </w:pPr>
          </w:p>
          <w:p w14:paraId="60792010" w14:textId="77777777" w:rsidR="00C152AF" w:rsidRDefault="00C152AF" w:rsidP="00C152AF">
            <w:pPr>
              <w:spacing w:line="276" w:lineRule="auto"/>
              <w:rPr>
                <w:rFonts w:eastAsia="Arial" w:cs="Arial"/>
                <w:bCs/>
                <w:lang w:val="en-US"/>
              </w:rPr>
            </w:pPr>
            <w:r w:rsidRPr="00676AA4">
              <w:rPr>
                <w:rFonts w:eastAsia="Arial" w:cs="Arial"/>
                <w:bCs/>
                <w:lang w:val="en-US"/>
              </w:rPr>
              <w:t>Grade 1 is the most critical and an action is urgently required. As the grade level rises the less urgent is the finding.</w:t>
            </w:r>
          </w:p>
          <w:p w14:paraId="15B76962" w14:textId="1676A3DD" w:rsidR="00676AA4" w:rsidRPr="00676AA4" w:rsidRDefault="00676AA4" w:rsidP="00C152AF">
            <w:pPr>
              <w:spacing w:line="276" w:lineRule="auto"/>
              <w:rPr>
                <w:rFonts w:eastAsia="Arial" w:cs="Arial"/>
                <w:bCs/>
                <w:lang w:val="en-US"/>
              </w:rPr>
            </w:pPr>
          </w:p>
        </w:tc>
      </w:tr>
      <w:tr w:rsidR="00C152AF" w:rsidRPr="00676AA4" w14:paraId="05271713" w14:textId="77777777" w:rsidTr="00C152AF">
        <w:tc>
          <w:tcPr>
            <w:tcW w:w="9062" w:type="dxa"/>
          </w:tcPr>
          <w:p w14:paraId="5C448264" w14:textId="77777777" w:rsidR="00C152AF" w:rsidRPr="00676AA4" w:rsidRDefault="00C152AF" w:rsidP="00C152AF">
            <w:pPr>
              <w:spacing w:line="276" w:lineRule="auto"/>
              <w:rPr>
                <w:rFonts w:eastAsia="Arial" w:cs="Arial"/>
                <w:b/>
                <w:lang w:val="en-US"/>
              </w:rPr>
            </w:pPr>
            <w:r w:rsidRPr="00676AA4">
              <w:rPr>
                <w:rFonts w:eastAsia="Arial" w:cs="Arial"/>
                <w:b/>
                <w:lang w:val="en-US"/>
              </w:rPr>
              <w:t xml:space="preserve">Grade 1 - Urgent corrective action is required. </w:t>
            </w:r>
          </w:p>
          <w:p w14:paraId="4B4B1B68" w14:textId="77777777" w:rsidR="00C152AF" w:rsidRPr="00676AA4" w:rsidRDefault="00C152AF" w:rsidP="00C152AF">
            <w:pPr>
              <w:spacing w:line="276" w:lineRule="auto"/>
              <w:rPr>
                <w:rFonts w:eastAsia="Arial" w:cs="Arial"/>
                <w:bCs/>
                <w:lang w:val="en-US"/>
              </w:rPr>
            </w:pPr>
            <w:r w:rsidRPr="00676AA4">
              <w:rPr>
                <w:rFonts w:eastAsia="Arial" w:cs="Arial"/>
                <w:bCs/>
                <w:lang w:val="en-US"/>
              </w:rPr>
              <w:t>Essential elements of internal control are lacking or are not consistently followed. There is a fundamental weakness or deficiency in one or more elements of internal control that results in a substantial risk of material error, irregularity or fraud in relation to Project expenditure. There is a significant risk that the objectives of internal control will not be achieved with respect to the reliability of financial information relating to the Project and the effectiveness and efficiency of its operations, as well as compliance with applicable regulations, including the contractual terms and conditions applicable to the application. These risks could have a negative impact on the financial transactions of the Project. Corrective action is urgently required.</w:t>
            </w:r>
          </w:p>
          <w:p w14:paraId="53A53D22" w14:textId="77777777" w:rsidR="00C152AF" w:rsidRPr="00676AA4" w:rsidRDefault="00C152AF" w:rsidP="00D11653">
            <w:pPr>
              <w:spacing w:line="276" w:lineRule="auto"/>
              <w:rPr>
                <w:rFonts w:eastAsia="Arial" w:cs="Arial"/>
                <w:bCs/>
                <w:lang w:val="en-US"/>
              </w:rPr>
            </w:pPr>
          </w:p>
        </w:tc>
      </w:tr>
      <w:tr w:rsidR="00C152AF" w:rsidRPr="00676AA4" w14:paraId="4E0A535C" w14:textId="77777777" w:rsidTr="00C152AF">
        <w:tc>
          <w:tcPr>
            <w:tcW w:w="9062" w:type="dxa"/>
          </w:tcPr>
          <w:p w14:paraId="5EBDBCFA" w14:textId="77777777" w:rsidR="00C152AF" w:rsidRPr="00676AA4" w:rsidRDefault="00C152AF" w:rsidP="00C152AF">
            <w:pPr>
              <w:spacing w:line="276" w:lineRule="auto"/>
              <w:rPr>
                <w:rFonts w:eastAsia="Arial" w:cs="Arial"/>
                <w:b/>
                <w:lang w:val="en-US"/>
              </w:rPr>
            </w:pPr>
            <w:r w:rsidRPr="00676AA4">
              <w:rPr>
                <w:rFonts w:eastAsia="Arial" w:cs="Arial"/>
                <w:b/>
                <w:lang w:val="en-US"/>
              </w:rPr>
              <w:t xml:space="preserve">Grade 2 - Specific action is required quickly. </w:t>
            </w:r>
          </w:p>
          <w:p w14:paraId="324321E6" w14:textId="77777777" w:rsidR="00C152AF" w:rsidRPr="00676AA4" w:rsidRDefault="00C152AF" w:rsidP="00C152AF">
            <w:pPr>
              <w:spacing w:line="276" w:lineRule="auto"/>
              <w:rPr>
                <w:rFonts w:eastAsia="Arial" w:cs="Arial"/>
                <w:bCs/>
                <w:lang w:val="en-US"/>
              </w:rPr>
            </w:pPr>
            <w:r w:rsidRPr="00676AA4">
              <w:rPr>
                <w:rFonts w:eastAsia="Arial" w:cs="Arial"/>
                <w:bCs/>
                <w:lang w:val="en-US"/>
              </w:rPr>
              <w:t>An element or set of elements of internal control has a weakness or deficiency that, while not fundamental, relates to deficiencies that expose certain areas of internal control (for example, cash and bank management or budget and expenditure control) to a less immediate level of risk of error, irregularity or fraud. This risk could affect the effectiveness of internal control and its objectives and should be of concern to project management. Specific action is required quickly.</w:t>
            </w:r>
          </w:p>
          <w:p w14:paraId="47ACDF96" w14:textId="6CA9342A" w:rsidR="00C152AF" w:rsidRPr="00676AA4" w:rsidRDefault="00C152AF" w:rsidP="00C152AF">
            <w:pPr>
              <w:spacing w:line="276" w:lineRule="auto"/>
              <w:rPr>
                <w:rFonts w:eastAsia="Arial" w:cs="Arial"/>
                <w:bCs/>
                <w:lang w:val="en-US"/>
              </w:rPr>
            </w:pPr>
          </w:p>
        </w:tc>
      </w:tr>
      <w:tr w:rsidR="00C152AF" w:rsidRPr="00676AA4" w14:paraId="3B43F368" w14:textId="77777777" w:rsidTr="00C152AF">
        <w:tc>
          <w:tcPr>
            <w:tcW w:w="9062" w:type="dxa"/>
          </w:tcPr>
          <w:p w14:paraId="3A0D4A95" w14:textId="77777777" w:rsidR="00C152AF" w:rsidRPr="00676AA4" w:rsidRDefault="00C152AF" w:rsidP="00C152AF">
            <w:pPr>
              <w:spacing w:line="276" w:lineRule="auto"/>
              <w:rPr>
                <w:rFonts w:eastAsia="Arial" w:cs="Arial"/>
                <w:b/>
                <w:lang w:val="en-US"/>
              </w:rPr>
            </w:pPr>
            <w:r w:rsidRPr="00676AA4">
              <w:rPr>
                <w:rFonts w:eastAsia="Arial" w:cs="Arial"/>
                <w:b/>
                <w:lang w:val="en-US"/>
              </w:rPr>
              <w:t xml:space="preserve">Grade 3 - Specific remedial action is desirable. </w:t>
            </w:r>
          </w:p>
          <w:p w14:paraId="7D2CD067" w14:textId="2AF2F871" w:rsidR="00C152AF" w:rsidRPr="00676AA4" w:rsidRDefault="00C152AF" w:rsidP="00C152AF">
            <w:pPr>
              <w:spacing w:line="276" w:lineRule="auto"/>
              <w:rPr>
                <w:rFonts w:eastAsia="Arial" w:cs="Arial"/>
                <w:bCs/>
                <w:lang w:val="en-US"/>
              </w:rPr>
            </w:pPr>
            <w:r w:rsidRPr="00676AA4">
              <w:rPr>
                <w:rFonts w:eastAsia="Arial" w:cs="Arial"/>
                <w:bCs/>
                <w:lang w:val="en-US"/>
              </w:rPr>
              <w:t>There is a weakness or deficiency in internal control that, in isolation, does not have a significant impact, but relates to an area where improved internal control would benefit the project and could demonstrate increased effectiveness and/ or efficiency. Adverse effects on processes are possible and, in combination with other weaknesses, could be a cause for concern.</w:t>
            </w:r>
          </w:p>
        </w:tc>
      </w:tr>
    </w:tbl>
    <w:p w14:paraId="5BB6A796" w14:textId="77777777" w:rsidR="00C152AF" w:rsidRPr="00676AA4" w:rsidRDefault="00C152AF" w:rsidP="00D11653">
      <w:pPr>
        <w:spacing w:after="0" w:line="276" w:lineRule="auto"/>
        <w:rPr>
          <w:rFonts w:eastAsia="Arial" w:cs="Arial"/>
          <w:bCs/>
          <w:lang w:val="en-US"/>
        </w:rPr>
      </w:pPr>
    </w:p>
    <w:p w14:paraId="7BF10EA7" w14:textId="54784B19" w:rsidR="001C32C2" w:rsidRPr="00676AA4" w:rsidRDefault="001C32C2" w:rsidP="00D11653">
      <w:pPr>
        <w:spacing w:after="0" w:line="276" w:lineRule="auto"/>
        <w:rPr>
          <w:rFonts w:eastAsia="Arial" w:cs="Arial"/>
          <w:b/>
          <w:lang w:val="en-US"/>
        </w:rPr>
      </w:pPr>
    </w:p>
    <w:p w14:paraId="25E5D00E" w14:textId="7C6B77FB" w:rsidR="00C152AF" w:rsidRPr="00676AA4" w:rsidRDefault="00C152AF" w:rsidP="00D11653">
      <w:pPr>
        <w:spacing w:after="0" w:line="276" w:lineRule="auto"/>
        <w:rPr>
          <w:rFonts w:eastAsia="Arial" w:cs="Arial"/>
          <w:b/>
          <w:lang w:val="en-US"/>
        </w:rPr>
      </w:pPr>
    </w:p>
    <w:p w14:paraId="41E6E2A7" w14:textId="2C06ACF5" w:rsidR="00C152AF" w:rsidRPr="00676AA4" w:rsidRDefault="00C152AF" w:rsidP="00D11653">
      <w:pPr>
        <w:spacing w:after="0" w:line="276" w:lineRule="auto"/>
        <w:rPr>
          <w:rFonts w:eastAsia="Arial" w:cs="Arial"/>
          <w:b/>
          <w:lang w:val="en-US"/>
        </w:rPr>
      </w:pPr>
    </w:p>
    <w:p w14:paraId="1725F398" w14:textId="25FED7BA" w:rsidR="002E518B" w:rsidRPr="00676AA4" w:rsidRDefault="002E518B" w:rsidP="00D11653">
      <w:pPr>
        <w:spacing w:after="0" w:line="276" w:lineRule="auto"/>
        <w:rPr>
          <w:rFonts w:eastAsia="Arial" w:cs="Arial"/>
          <w:b/>
          <w:lang w:val="en-US"/>
        </w:rPr>
      </w:pPr>
    </w:p>
    <w:p w14:paraId="3CA6B551" w14:textId="6286A77C" w:rsidR="002E518B" w:rsidRDefault="002E518B" w:rsidP="00D11653">
      <w:pPr>
        <w:spacing w:after="0" w:line="276" w:lineRule="auto"/>
        <w:rPr>
          <w:rFonts w:ascii="Arial" w:eastAsia="Arial" w:hAnsi="Arial" w:cs="Arial"/>
          <w:b/>
          <w:lang w:val="en-US"/>
        </w:rPr>
      </w:pPr>
    </w:p>
    <w:p w14:paraId="62D42FB0" w14:textId="01366582" w:rsidR="002E518B" w:rsidRDefault="002E518B" w:rsidP="00D11653">
      <w:pPr>
        <w:spacing w:after="0" w:line="276" w:lineRule="auto"/>
        <w:rPr>
          <w:rFonts w:ascii="Arial" w:eastAsia="Arial" w:hAnsi="Arial" w:cs="Arial"/>
          <w:b/>
          <w:lang w:val="en-US"/>
        </w:rPr>
      </w:pPr>
    </w:p>
    <w:p w14:paraId="1EE0D54A" w14:textId="3263400B" w:rsidR="002E518B" w:rsidRDefault="002E518B" w:rsidP="00D11653">
      <w:pPr>
        <w:spacing w:after="0" w:line="276" w:lineRule="auto"/>
        <w:rPr>
          <w:rFonts w:ascii="Arial" w:eastAsia="Arial" w:hAnsi="Arial" w:cs="Arial"/>
          <w:b/>
          <w:lang w:val="en-US"/>
        </w:rPr>
      </w:pPr>
    </w:p>
    <w:p w14:paraId="249CA1E7" w14:textId="27FBEA15" w:rsidR="002E518B" w:rsidRDefault="002E518B" w:rsidP="00D11653">
      <w:pPr>
        <w:spacing w:after="0" w:line="276" w:lineRule="auto"/>
        <w:rPr>
          <w:rFonts w:ascii="Arial" w:eastAsia="Arial" w:hAnsi="Arial" w:cs="Arial"/>
          <w:b/>
          <w:lang w:val="en-US"/>
        </w:rPr>
      </w:pPr>
    </w:p>
    <w:p w14:paraId="064FEA95" w14:textId="42E701C6" w:rsidR="002E518B" w:rsidRDefault="002E518B" w:rsidP="00D11653">
      <w:pPr>
        <w:spacing w:after="0" w:line="276" w:lineRule="auto"/>
        <w:rPr>
          <w:rFonts w:ascii="Arial" w:eastAsia="Arial" w:hAnsi="Arial" w:cs="Arial"/>
          <w:b/>
          <w:lang w:val="en-US"/>
        </w:rPr>
      </w:pPr>
    </w:p>
    <w:p w14:paraId="333BEE7F" w14:textId="1D394CF7" w:rsidR="002E518B" w:rsidRDefault="002E518B" w:rsidP="00D11653">
      <w:pPr>
        <w:spacing w:after="0" w:line="276" w:lineRule="auto"/>
        <w:rPr>
          <w:rFonts w:ascii="Arial" w:eastAsia="Arial" w:hAnsi="Arial" w:cs="Arial"/>
          <w:b/>
          <w:lang w:val="en-US"/>
        </w:rPr>
      </w:pPr>
    </w:p>
    <w:p w14:paraId="3A4A5681" w14:textId="50E5643C" w:rsidR="002E518B" w:rsidRDefault="002E518B" w:rsidP="00D11653">
      <w:pPr>
        <w:spacing w:after="0" w:line="276" w:lineRule="auto"/>
        <w:rPr>
          <w:rFonts w:ascii="Arial" w:eastAsia="Arial" w:hAnsi="Arial" w:cs="Arial"/>
          <w:b/>
          <w:lang w:val="en-US"/>
        </w:rPr>
      </w:pPr>
    </w:p>
    <w:p w14:paraId="0B4335AE" w14:textId="2C6F0C8F" w:rsidR="002E518B" w:rsidRDefault="002E518B" w:rsidP="00D11653">
      <w:pPr>
        <w:spacing w:after="0" w:line="276" w:lineRule="auto"/>
        <w:rPr>
          <w:rFonts w:ascii="Arial" w:eastAsia="Arial" w:hAnsi="Arial" w:cs="Arial"/>
          <w:b/>
          <w:lang w:val="en-US"/>
        </w:rPr>
      </w:pPr>
    </w:p>
    <w:p w14:paraId="3B419434" w14:textId="5DDF68F4" w:rsidR="002E518B" w:rsidRDefault="002E518B" w:rsidP="00D11653">
      <w:pPr>
        <w:spacing w:after="0" w:line="276" w:lineRule="auto"/>
        <w:rPr>
          <w:rFonts w:ascii="Arial" w:eastAsia="Arial" w:hAnsi="Arial" w:cs="Arial"/>
          <w:b/>
          <w:lang w:val="en-US"/>
        </w:rPr>
      </w:pPr>
    </w:p>
    <w:p w14:paraId="5ECA3F37" w14:textId="0FE81460" w:rsidR="002E518B" w:rsidRDefault="002E518B" w:rsidP="00D11653">
      <w:pPr>
        <w:spacing w:after="0" w:line="276" w:lineRule="auto"/>
        <w:rPr>
          <w:rFonts w:ascii="Arial" w:eastAsia="Arial" w:hAnsi="Arial" w:cs="Arial"/>
          <w:b/>
          <w:lang w:val="en-US"/>
        </w:rPr>
      </w:pPr>
    </w:p>
    <w:p w14:paraId="55624FDC" w14:textId="379E9279" w:rsidR="002E518B" w:rsidRDefault="002E518B" w:rsidP="00D11653">
      <w:pPr>
        <w:spacing w:after="0" w:line="276" w:lineRule="auto"/>
        <w:rPr>
          <w:rFonts w:ascii="Arial" w:eastAsia="Arial" w:hAnsi="Arial" w:cs="Arial"/>
          <w:b/>
          <w:lang w:val="en-US"/>
        </w:rPr>
      </w:pPr>
    </w:p>
    <w:p w14:paraId="596606D8" w14:textId="3A2172F9" w:rsidR="002E518B" w:rsidRDefault="002E518B" w:rsidP="00D11653">
      <w:pPr>
        <w:spacing w:after="0" w:line="276" w:lineRule="auto"/>
        <w:rPr>
          <w:rFonts w:ascii="Arial" w:eastAsia="Arial" w:hAnsi="Arial" w:cs="Arial"/>
          <w:b/>
          <w:lang w:val="en-US"/>
        </w:rPr>
      </w:pPr>
    </w:p>
    <w:p w14:paraId="2AAE1F66" w14:textId="77777777" w:rsidR="00B40153" w:rsidRPr="00871E44" w:rsidRDefault="00B40153" w:rsidP="00D11653">
      <w:pPr>
        <w:spacing w:after="0" w:line="276" w:lineRule="auto"/>
        <w:rPr>
          <w:rFonts w:ascii="Arial" w:eastAsia="Arial" w:hAnsi="Arial" w:cs="Arial"/>
          <w:bCs/>
          <w:lang w:val="en-US"/>
        </w:rPr>
      </w:pPr>
    </w:p>
    <w:sectPr w:rsidR="00B40153" w:rsidRPr="00871E44" w:rsidSect="004D14FD">
      <w:headerReference w:type="default" r:id="rId8"/>
      <w:footerReference w:type="default" r:id="rId9"/>
      <w:headerReference w:type="first" r:id="rId10"/>
      <w:footerReference w:type="first" r:id="rId11"/>
      <w:pgSz w:w="11906" w:h="16838"/>
      <w:pgMar w:top="2182" w:right="850" w:bottom="1700" w:left="1984" w:header="720" w:footer="62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2832D" w14:textId="77777777" w:rsidR="00E04156" w:rsidRDefault="00E04156">
      <w:pPr>
        <w:spacing w:after="0"/>
      </w:pPr>
      <w:r>
        <w:separator/>
      </w:r>
    </w:p>
  </w:endnote>
  <w:endnote w:type="continuationSeparator" w:id="0">
    <w:p w14:paraId="24D7958A" w14:textId="77777777" w:rsidR="00E04156" w:rsidRDefault="00E04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C80D" w14:textId="226D45F4" w:rsidR="001C32C2" w:rsidRDefault="00D11653">
    <w:pPr>
      <w:rPr>
        <w:rFonts w:ascii="Arial" w:eastAsia="Arial" w:hAnsi="Arial" w:cs="Arial"/>
      </w:rPr>
    </w:pPr>
    <w:r>
      <w:rPr>
        <w:noProof/>
      </w:rPr>
      <w:drawing>
        <wp:anchor distT="0" distB="0" distL="0" distR="0" simplePos="0" relativeHeight="251661312" behindDoc="0" locked="0" layoutInCell="1" hidden="0" allowOverlap="1" wp14:anchorId="57574455" wp14:editId="65B4C9B5">
          <wp:simplePos x="0" y="0"/>
          <wp:positionH relativeFrom="column">
            <wp:posOffset>-516890</wp:posOffset>
          </wp:positionH>
          <wp:positionV relativeFrom="paragraph">
            <wp:posOffset>64135</wp:posOffset>
          </wp:positionV>
          <wp:extent cx="428625" cy="357505"/>
          <wp:effectExtent l="0" t="0" r="9525" b="4445"/>
          <wp:wrapTopAndBottom distT="0" distB="0"/>
          <wp:docPr id="14" name="Picture 14"/>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l="108" r="107"/>
                  <a:stretch>
                    <a:fillRect/>
                  </a:stretch>
                </pic:blipFill>
                <pic:spPr>
                  <a:xfrm>
                    <a:off x="0" y="0"/>
                    <a:ext cx="428625" cy="357505"/>
                  </a:xfrm>
                  <a:prstGeom prst="rect">
                    <a:avLst/>
                  </a:prstGeom>
                  <a:ln/>
                </pic:spPr>
              </pic:pic>
            </a:graphicData>
          </a:graphic>
          <wp14:sizeRelH relativeFrom="margin">
            <wp14:pctWidth>0</wp14:pctWidth>
          </wp14:sizeRelH>
          <wp14:sizeRelV relativeFrom="margin">
            <wp14:pctHeight>0</wp14:pctHeight>
          </wp14:sizeRelV>
        </wp:anchor>
      </w:drawing>
    </w:r>
  </w:p>
  <w:p w14:paraId="03014B21" w14:textId="2B5CCE90" w:rsidR="001C32C2" w:rsidRDefault="00A41832">
    <w:pPr>
      <w:pBdr>
        <w:top w:val="nil"/>
        <w:left w:val="nil"/>
        <w:bottom w:val="nil"/>
        <w:right w:val="nil"/>
        <w:between w:val="nil"/>
      </w:pBdr>
      <w:spacing w:after="0"/>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4D14FD">
      <w:rPr>
        <w:rFonts w:ascii="Arial" w:eastAsia="Arial" w:hAnsi="Arial" w:cs="Arial"/>
        <w:noProof/>
      </w:rPr>
      <w:t>2</w:t>
    </w:r>
    <w:r>
      <w:rPr>
        <w:rFonts w:ascii="Arial" w:eastAsia="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A581" w14:textId="77777777" w:rsidR="001C32C2" w:rsidRDefault="00E14253">
    <w:pPr>
      <w:spacing w:after="80"/>
      <w:ind w:left="-90"/>
      <w:rPr>
        <w:i/>
        <w:sz w:val="18"/>
        <w:szCs w:val="18"/>
      </w:rPr>
    </w:pPr>
    <w:r>
      <w:pict w14:anchorId="7DAB0365">
        <v:rect id="_x0000_i1025" style="width:0;height:1.5pt" o:hralign="center" o:hrstd="t" o:hr="t" fillcolor="#a0a0a0" stroked="f"/>
      </w:pict>
    </w:r>
  </w:p>
  <w:p w14:paraId="092D8325" w14:textId="77777777" w:rsidR="001C32C2" w:rsidRPr="004D14FD" w:rsidRDefault="001C32C2">
    <w:pPr>
      <w:spacing w:after="0"/>
      <w:jc w:val="right"/>
      <w:rPr>
        <w:rFonts w:ascii="Arial" w:eastAsia="Arial" w:hAnsi="Arial" w:cs="Arial"/>
        <w:sz w:val="18"/>
        <w:szCs w:val="18"/>
        <w:lang w:val="da-DK"/>
      </w:rPr>
    </w:pPr>
    <w:bookmarkStart w:id="2" w:name="_lnxbz9" w:colFirst="0" w:colLast="0"/>
    <w:bookmarkStart w:id="3" w:name="_200rjikwc68o" w:colFirst="0" w:colLast="0"/>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4527" w14:textId="77777777" w:rsidR="00E04156" w:rsidRDefault="00E04156">
      <w:pPr>
        <w:spacing w:after="0"/>
      </w:pPr>
      <w:r>
        <w:separator/>
      </w:r>
    </w:p>
  </w:footnote>
  <w:footnote w:type="continuationSeparator" w:id="0">
    <w:p w14:paraId="6581C5BF" w14:textId="77777777" w:rsidR="00E04156" w:rsidRDefault="00E041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8672" w14:textId="22300DF1" w:rsidR="001C32C2" w:rsidRDefault="00D11653">
    <w:pPr>
      <w:pBdr>
        <w:top w:val="nil"/>
        <w:left w:val="nil"/>
        <w:bottom w:val="nil"/>
        <w:right w:val="nil"/>
        <w:between w:val="nil"/>
      </w:pBdr>
      <w:spacing w:before="567" w:after="0"/>
    </w:pPr>
    <w:bookmarkStart w:id="0" w:name="_Hlk150867096"/>
    <w:bookmarkStart w:id="1" w:name="_Hlk150867097"/>
    <w:r>
      <w:rPr>
        <w:i/>
        <w:color w:val="000000"/>
      </w:rPr>
      <w:t>Auditor’s letterhead</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A467" w14:textId="77777777" w:rsidR="001C32C2" w:rsidRDefault="00A41832">
    <w:pPr>
      <w:pBdr>
        <w:top w:val="nil"/>
        <w:left w:val="nil"/>
        <w:bottom w:val="nil"/>
        <w:right w:val="nil"/>
        <w:between w:val="nil"/>
      </w:pBdr>
      <w:spacing w:before="567" w:after="0"/>
    </w:pPr>
    <w:r>
      <w:rPr>
        <w:noProof/>
      </w:rPr>
      <w:drawing>
        <wp:anchor distT="0" distB="0" distL="0" distR="0" simplePos="0" relativeHeight="251659264" behindDoc="0" locked="0" layoutInCell="1" hidden="0" allowOverlap="1" wp14:anchorId="7BF707A5" wp14:editId="4EED38DB">
          <wp:simplePos x="0" y="0"/>
          <wp:positionH relativeFrom="column">
            <wp:posOffset>-623885</wp:posOffset>
          </wp:positionH>
          <wp:positionV relativeFrom="paragraph">
            <wp:posOffset>295275</wp:posOffset>
          </wp:positionV>
          <wp:extent cx="971931" cy="739140"/>
          <wp:effectExtent l="0" t="0" r="0" b="0"/>
          <wp:wrapTopAndBottom distT="0" distB="0"/>
          <wp:docPr id="15" name="Picture 15"/>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l="108" r="107"/>
                  <a:stretch>
                    <a:fillRect/>
                  </a:stretch>
                </pic:blipFill>
                <pic:spPr>
                  <a:xfrm>
                    <a:off x="0" y="0"/>
                    <a:ext cx="971931" cy="7391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2139"/>
    <w:multiLevelType w:val="hybridMultilevel"/>
    <w:tmpl w:val="44E0A904"/>
    <w:lvl w:ilvl="0" w:tplc="2AD0F5B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 w15:restartNumberingAfterBreak="0">
    <w:nsid w:val="5915407B"/>
    <w:multiLevelType w:val="multilevel"/>
    <w:tmpl w:val="E7E4A0EE"/>
    <w:lvl w:ilvl="0">
      <w:start w:val="1"/>
      <w:numFmt w:val="decimal"/>
      <w:lvlText w:val="%1"/>
      <w:lvlJc w:val="left"/>
      <w:pPr>
        <w:ind w:left="0" w:firstLine="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4F36CE8"/>
    <w:multiLevelType w:val="multilevel"/>
    <w:tmpl w:val="AEF80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90C0B1D"/>
    <w:multiLevelType w:val="multilevel"/>
    <w:tmpl w:val="2D629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0343475">
    <w:abstractNumId w:val="3"/>
  </w:num>
  <w:num w:numId="2" w16cid:durableId="1470706175">
    <w:abstractNumId w:val="1"/>
  </w:num>
  <w:num w:numId="3" w16cid:durableId="813255999">
    <w:abstractNumId w:val="2"/>
  </w:num>
  <w:num w:numId="4" w16cid:durableId="1056856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2C2"/>
    <w:rsid w:val="001462ED"/>
    <w:rsid w:val="001567E7"/>
    <w:rsid w:val="00172C55"/>
    <w:rsid w:val="00185667"/>
    <w:rsid w:val="001C32C2"/>
    <w:rsid w:val="001E10CD"/>
    <w:rsid w:val="001E7ECE"/>
    <w:rsid w:val="001F29A7"/>
    <w:rsid w:val="0020740F"/>
    <w:rsid w:val="002E518B"/>
    <w:rsid w:val="003651DD"/>
    <w:rsid w:val="0041299C"/>
    <w:rsid w:val="00425842"/>
    <w:rsid w:val="004A7959"/>
    <w:rsid w:val="004D14FD"/>
    <w:rsid w:val="004F6FA6"/>
    <w:rsid w:val="005A683A"/>
    <w:rsid w:val="005B79F9"/>
    <w:rsid w:val="005D2445"/>
    <w:rsid w:val="00603C1E"/>
    <w:rsid w:val="00606B4D"/>
    <w:rsid w:val="00676AA4"/>
    <w:rsid w:val="0068776E"/>
    <w:rsid w:val="0070561E"/>
    <w:rsid w:val="00770D88"/>
    <w:rsid w:val="0080115B"/>
    <w:rsid w:val="00871E44"/>
    <w:rsid w:val="00A41832"/>
    <w:rsid w:val="00AB00C3"/>
    <w:rsid w:val="00B200BB"/>
    <w:rsid w:val="00B24470"/>
    <w:rsid w:val="00B40153"/>
    <w:rsid w:val="00B56E0A"/>
    <w:rsid w:val="00BC6DE5"/>
    <w:rsid w:val="00C152AF"/>
    <w:rsid w:val="00C6717A"/>
    <w:rsid w:val="00C76AB3"/>
    <w:rsid w:val="00C76CF5"/>
    <w:rsid w:val="00C93F52"/>
    <w:rsid w:val="00CB1C7F"/>
    <w:rsid w:val="00D11653"/>
    <w:rsid w:val="00D164F2"/>
    <w:rsid w:val="00D47E15"/>
    <w:rsid w:val="00D54DE4"/>
    <w:rsid w:val="00E04156"/>
    <w:rsid w:val="00E11BC1"/>
    <w:rsid w:val="00E14253"/>
    <w:rsid w:val="00E41E18"/>
    <w:rsid w:val="00E548F4"/>
    <w:rsid w:val="00E63367"/>
    <w:rsid w:val="00EB1370"/>
    <w:rsid w:val="00F00ABD"/>
    <w:rsid w:val="00F36625"/>
    <w:rsid w:val="00FC4F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6861C"/>
  <w15:docId w15:val="{71CFFA55-028B-484A-A2AE-3D4087DF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GB" w:eastAsia="da-DK"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17A"/>
  </w:style>
  <w:style w:type="paragraph" w:styleId="Heading1">
    <w:name w:val="heading 1"/>
    <w:basedOn w:val="Normal"/>
    <w:next w:val="Normal"/>
    <w:uiPriority w:val="9"/>
    <w:qFormat/>
    <w:pPr>
      <w:keepNext/>
      <w:keepLines/>
      <w:spacing w:after="40"/>
      <w:outlineLvl w:val="0"/>
    </w:pPr>
    <w:rPr>
      <w:b/>
      <w:i/>
      <w:sz w:val="32"/>
      <w:szCs w:val="32"/>
    </w:rPr>
  </w:style>
  <w:style w:type="paragraph" w:styleId="Heading2">
    <w:name w:val="heading 2"/>
    <w:basedOn w:val="Normal"/>
    <w:next w:val="Normal"/>
    <w:uiPriority w:val="9"/>
    <w:unhideWhenUsed/>
    <w:qFormat/>
    <w:pPr>
      <w:keepNext/>
      <w:keepLines/>
      <w:spacing w:after="40"/>
      <w:outlineLvl w:val="1"/>
    </w:pPr>
    <w:rPr>
      <w:b/>
      <w:i/>
      <w:sz w:val="24"/>
      <w:szCs w:val="24"/>
    </w:rPr>
  </w:style>
  <w:style w:type="paragraph" w:styleId="Heading3">
    <w:name w:val="heading 3"/>
    <w:basedOn w:val="Normal"/>
    <w:next w:val="Normal"/>
    <w:uiPriority w:val="9"/>
    <w:unhideWhenUsed/>
    <w:qFormat/>
    <w:pPr>
      <w:keepNext/>
      <w:keepLines/>
      <w:spacing w:after="40"/>
      <w:outlineLvl w:val="2"/>
    </w:pPr>
    <w:rPr>
      <w:i/>
      <w:sz w:val="24"/>
      <w:szCs w:val="24"/>
    </w:rPr>
  </w:style>
  <w:style w:type="paragraph" w:styleId="Heading4">
    <w:name w:val="heading 4"/>
    <w:basedOn w:val="Normal"/>
    <w:next w:val="Normal"/>
    <w:uiPriority w:val="9"/>
    <w:semiHidden/>
    <w:unhideWhenUsed/>
    <w:qFormat/>
    <w:pPr>
      <w:keepNext/>
      <w:keepLines/>
      <w:spacing w:after="40"/>
      <w:outlineLvl w:val="3"/>
    </w:pPr>
    <w:rPr>
      <w:i/>
    </w:rPr>
  </w:style>
  <w:style w:type="paragraph" w:styleId="Heading5">
    <w:name w:val="heading 5"/>
    <w:basedOn w:val="Normal"/>
    <w:next w:val="Normal"/>
    <w:uiPriority w:val="9"/>
    <w:semiHidden/>
    <w:unhideWhenUsed/>
    <w:qFormat/>
    <w:pPr>
      <w:keepNext/>
      <w:keepLines/>
      <w:spacing w:after="40"/>
      <w:outlineLvl w:val="4"/>
    </w:pPr>
  </w:style>
  <w:style w:type="paragraph" w:styleId="Heading6">
    <w:name w:val="heading 6"/>
    <w:basedOn w:val="Normal"/>
    <w:next w:val="Normal"/>
    <w:uiPriority w:val="9"/>
    <w:semiHidden/>
    <w:unhideWhenUsed/>
    <w:qFormat/>
    <w:pPr>
      <w:keepNext/>
      <w:keepLines/>
      <w:spacing w:after="4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pPr>
    <w:rPr>
      <w:b/>
      <w:i/>
      <w:sz w:val="56"/>
      <w:szCs w:val="56"/>
    </w:rPr>
  </w:style>
  <w:style w:type="paragraph" w:styleId="Subtitle">
    <w:name w:val="Subtitle"/>
    <w:basedOn w:val="Normal"/>
    <w:next w:val="Normal"/>
    <w:link w:val="SubtitleChar"/>
    <w:uiPriority w:val="11"/>
    <w:qFormat/>
    <w:pPr>
      <w:keepNext/>
      <w:keepLines/>
      <w:spacing w:after="1200"/>
    </w:pPr>
    <w:rPr>
      <w:i/>
      <w:color w:val="666666"/>
      <w:sz w:val="40"/>
      <w:szCs w:val="40"/>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8" w:type="dxa"/>
        <w:right w:w="8" w:type="dxa"/>
      </w:tblCellMar>
    </w:tblPr>
  </w:style>
  <w:style w:type="paragraph" w:styleId="Header">
    <w:name w:val="header"/>
    <w:basedOn w:val="Normal"/>
    <w:link w:val="HeaderChar"/>
    <w:uiPriority w:val="99"/>
    <w:unhideWhenUsed/>
    <w:rsid w:val="004D14FD"/>
    <w:pPr>
      <w:tabs>
        <w:tab w:val="center" w:pos="4513"/>
        <w:tab w:val="right" w:pos="9026"/>
      </w:tabs>
      <w:spacing w:after="0"/>
    </w:pPr>
  </w:style>
  <w:style w:type="character" w:customStyle="1" w:styleId="HeaderChar">
    <w:name w:val="Header Char"/>
    <w:basedOn w:val="DefaultParagraphFont"/>
    <w:link w:val="Header"/>
    <w:uiPriority w:val="99"/>
    <w:rsid w:val="004D14FD"/>
  </w:style>
  <w:style w:type="paragraph" w:styleId="Footer">
    <w:name w:val="footer"/>
    <w:basedOn w:val="Normal"/>
    <w:link w:val="FooterChar"/>
    <w:uiPriority w:val="99"/>
    <w:unhideWhenUsed/>
    <w:rsid w:val="004D14FD"/>
    <w:pPr>
      <w:tabs>
        <w:tab w:val="center" w:pos="4513"/>
        <w:tab w:val="right" w:pos="9026"/>
      </w:tabs>
      <w:spacing w:after="0"/>
    </w:pPr>
  </w:style>
  <w:style w:type="character" w:customStyle="1" w:styleId="FooterChar">
    <w:name w:val="Footer Char"/>
    <w:basedOn w:val="DefaultParagraphFont"/>
    <w:link w:val="Footer"/>
    <w:uiPriority w:val="99"/>
    <w:rsid w:val="004D14FD"/>
  </w:style>
  <w:style w:type="paragraph" w:styleId="ListParagraph">
    <w:name w:val="List Paragraph"/>
    <w:basedOn w:val="Normal"/>
    <w:uiPriority w:val="34"/>
    <w:qFormat/>
    <w:rsid w:val="00D11653"/>
    <w:pPr>
      <w:ind w:left="720"/>
      <w:contextualSpacing/>
    </w:pPr>
  </w:style>
  <w:style w:type="character" w:styleId="Hyperlink">
    <w:name w:val="Hyperlink"/>
    <w:basedOn w:val="DefaultParagraphFont"/>
    <w:uiPriority w:val="99"/>
    <w:unhideWhenUsed/>
    <w:rsid w:val="00D11653"/>
    <w:rPr>
      <w:color w:val="0000FF" w:themeColor="hyperlink"/>
      <w:u w:val="single"/>
    </w:rPr>
  </w:style>
  <w:style w:type="character" w:styleId="UnresolvedMention">
    <w:name w:val="Unresolved Mention"/>
    <w:basedOn w:val="DefaultParagraphFont"/>
    <w:uiPriority w:val="99"/>
    <w:semiHidden/>
    <w:unhideWhenUsed/>
    <w:rsid w:val="00D11653"/>
    <w:rPr>
      <w:color w:val="605E5C"/>
      <w:shd w:val="clear" w:color="auto" w:fill="E1DFDD"/>
    </w:rPr>
  </w:style>
  <w:style w:type="table" w:styleId="TableGrid">
    <w:name w:val="Table Grid"/>
    <w:basedOn w:val="TableNormal"/>
    <w:uiPriority w:val="39"/>
    <w:rsid w:val="00C152A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uiPriority w:val="11"/>
    <w:rsid w:val="00F36625"/>
    <w:rPr>
      <w:i/>
      <w:color w:val="66666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sper.randall.petersen@pw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Kasper Borchsenius</dc:creator>
  <cp:lastModifiedBy>Line Helmich</cp:lastModifiedBy>
  <cp:revision>3</cp:revision>
  <dcterms:created xsi:type="dcterms:W3CDTF">2025-10-08T08:54:00Z</dcterms:created>
  <dcterms:modified xsi:type="dcterms:W3CDTF">2025-10-08T08:56:00Z</dcterms:modified>
</cp:coreProperties>
</file>